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7E" w:rsidRPr="007000F1" w:rsidRDefault="009F287E" w:rsidP="009F287E">
      <w:pPr>
        <w:pBdr>
          <w:top w:val="single" w:sz="4" w:space="1" w:color="auto"/>
        </w:pBdr>
        <w:spacing w:line="312" w:lineRule="auto"/>
        <w:rPr>
          <w:rFonts w:ascii="Times New Roman" w:eastAsia="MS Mincho" w:hAnsi="Times New Roman"/>
          <w:bCs/>
          <w:i/>
          <w:sz w:val="26"/>
          <w:szCs w:val="26"/>
          <w:lang w:val="pt-BR"/>
        </w:rPr>
      </w:pPr>
      <w:r w:rsidRPr="00C5021D">
        <w:rPr>
          <w:rFonts w:ascii="Times New Roman" w:eastAsia="MS Mincho" w:hAnsi="Times New Roman"/>
          <w:bCs/>
          <w:i/>
          <w:sz w:val="26"/>
          <w:szCs w:val="26"/>
          <w:lang w:val="pt-BR"/>
        </w:rPr>
        <w:t xml:space="preserve">Mẫu số 01: Dành cho cơ sở lập hồ sơ đăng ký công nhận </w:t>
      </w:r>
      <w:r>
        <w:rPr>
          <w:rFonts w:ascii="Times New Roman" w:eastAsia="MS Mincho" w:hAnsi="Times New Roman"/>
          <w:bCs/>
          <w:i/>
          <w:sz w:val="26"/>
          <w:szCs w:val="26"/>
          <w:lang w:val="pt-BR"/>
        </w:rPr>
        <w:t>“C</w:t>
      </w:r>
      <w:r w:rsidRPr="00C5021D">
        <w:rPr>
          <w:rFonts w:ascii="Times New Roman" w:eastAsia="MS Mincho" w:hAnsi="Times New Roman"/>
          <w:bCs/>
          <w:i/>
          <w:sz w:val="26"/>
          <w:szCs w:val="26"/>
          <w:lang w:val="pt-BR"/>
        </w:rPr>
        <w:t xml:space="preserve">ơ sở sử dụng NĂNG LƯỢNG XANH </w:t>
      </w:r>
      <w:r>
        <w:rPr>
          <w:rFonts w:ascii="Times New Roman" w:eastAsia="MS Mincho" w:hAnsi="Times New Roman"/>
          <w:bCs/>
          <w:i/>
          <w:sz w:val="26"/>
          <w:szCs w:val="26"/>
          <w:lang w:val="pt-BR"/>
        </w:rPr>
        <w:t>trọng điểm trong sản xuất công nghiệp, công trình xây dựng có tổng diện tích sàn nhỏ hơn 2.500 m</w:t>
      </w:r>
      <w:r>
        <w:rPr>
          <w:rFonts w:ascii="Times New Roman" w:eastAsia="MS Mincho" w:hAnsi="Times New Roman"/>
          <w:bCs/>
          <w:i/>
          <w:sz w:val="26"/>
          <w:szCs w:val="26"/>
          <w:vertAlign w:val="superscript"/>
          <w:lang w:val="pt-BR"/>
        </w:rPr>
        <w:t>2</w:t>
      </w:r>
      <w:r>
        <w:rPr>
          <w:rFonts w:ascii="Times New Roman" w:eastAsia="MS Mincho" w:hAnsi="Times New Roman"/>
          <w:bCs/>
          <w:i/>
          <w:sz w:val="26"/>
          <w:szCs w:val="26"/>
          <w:lang w:val="pt-BR"/>
        </w:rPr>
        <w:t>".</w:t>
      </w:r>
      <w:r>
        <w:rPr>
          <w:rFonts w:ascii="Times New Roman" w:eastAsia="MS Mincho" w:hAnsi="Times New Roman"/>
          <w:bCs/>
          <w:i/>
          <w:sz w:val="26"/>
          <w:szCs w:val="26"/>
          <w:vertAlign w:val="superscript"/>
          <w:lang w:val="pt-BR"/>
        </w:rPr>
        <w:t xml:space="preserve"> </w:t>
      </w: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b/>
          <w:bCs/>
          <w:sz w:val="32"/>
          <w:szCs w:val="32"/>
        </w:rPr>
      </w:pPr>
      <w:r w:rsidRPr="00C5021D">
        <w:rPr>
          <w:rFonts w:ascii="Times New Roman" w:eastAsia="MS Mincho" w:hAnsi="Times New Roman"/>
          <w:b/>
          <w:bCs/>
          <w:sz w:val="32"/>
          <w:szCs w:val="32"/>
        </w:rPr>
        <w:t xml:space="preserve">HỒ SƠ ĐĂNG KÝ CÔNG NHẬN </w:t>
      </w:r>
    </w:p>
    <w:p w:rsidR="009F287E" w:rsidRPr="00C5021D" w:rsidRDefault="009F287E" w:rsidP="009F287E">
      <w:pPr>
        <w:widowControl/>
        <w:tabs>
          <w:tab w:val="clear" w:pos="567"/>
        </w:tabs>
        <w:spacing w:after="0" w:line="312" w:lineRule="auto"/>
        <w:jc w:val="center"/>
        <w:rPr>
          <w:rFonts w:ascii="Times New Roman" w:eastAsia="MS Mincho" w:hAnsi="Times New Roman"/>
          <w:sz w:val="32"/>
          <w:szCs w:val="32"/>
        </w:rPr>
      </w:pPr>
      <w:r w:rsidRPr="00C5021D">
        <w:rPr>
          <w:rFonts w:ascii="Times New Roman" w:eastAsia="MS Mincho" w:hAnsi="Times New Roman"/>
          <w:sz w:val="32"/>
          <w:szCs w:val="32"/>
        </w:rPr>
        <w:t>CƠ SỞ SỬ DỤNG NĂNG LƯỢNG XANH</w:t>
      </w:r>
      <w:r w:rsidR="005263CE">
        <w:rPr>
          <w:rFonts w:ascii="Times New Roman" w:eastAsia="MS Mincho" w:hAnsi="Times New Roman"/>
          <w:sz w:val="32"/>
          <w:szCs w:val="32"/>
        </w:rPr>
        <w:t xml:space="preserve"> TRỌNG ĐIỂM</w:t>
      </w:r>
      <w:r w:rsidRPr="00C5021D">
        <w:rPr>
          <w:rFonts w:ascii="Times New Roman" w:eastAsia="MS Mincho" w:hAnsi="Times New Roman"/>
          <w:sz w:val="32"/>
          <w:szCs w:val="32"/>
        </w:rPr>
        <w:t xml:space="preserve"> NĂM 20....</w:t>
      </w: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sz w:val="26"/>
        </w:rPr>
      </w:pPr>
      <w:r w:rsidRPr="00C5021D">
        <w:rPr>
          <w:rFonts w:ascii="Times New Roman" w:eastAsia="MS Mincho" w:hAnsi="Times New Roman"/>
          <w:sz w:val="26"/>
        </w:rPr>
        <w:t>TÊN ĐƠN VỊ</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r w:rsidRPr="00C5021D">
        <w:rPr>
          <w:rFonts w:ascii="Times New Roman" w:eastAsia="MS Mincho" w:hAnsi="Times New Roman"/>
          <w:sz w:val="26"/>
        </w:rPr>
        <w:t>(Hình ảnh)</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pBdr>
          <w:bottom w:val="single" w:sz="4" w:space="1" w:color="000000"/>
        </w:pBdr>
        <w:tabs>
          <w:tab w:val="clear" w:pos="567"/>
          <w:tab w:val="left" w:pos="3480"/>
        </w:tabs>
        <w:spacing w:after="0" w:line="312" w:lineRule="auto"/>
        <w:jc w:val="center"/>
        <w:rPr>
          <w:rFonts w:ascii="Times New Roman" w:eastAsia="MS Mincho" w:hAnsi="Times New Roman"/>
          <w:sz w:val="26"/>
        </w:rPr>
      </w:pPr>
      <w:r w:rsidRPr="00C5021D">
        <w:rPr>
          <w:rFonts w:ascii="Times New Roman" w:eastAsia="MS Mincho" w:hAnsi="Times New Roman"/>
          <w:sz w:val="26"/>
        </w:rPr>
        <w:t>Hà Nội, tháng . . . . . năm 20...</w:t>
      </w:r>
    </w:p>
    <w:p w:rsidR="009F287E" w:rsidRPr="00C5021D" w:rsidRDefault="009F287E" w:rsidP="009F287E">
      <w:pPr>
        <w:widowControl/>
        <w:tabs>
          <w:tab w:val="clear" w:pos="567"/>
          <w:tab w:val="left" w:pos="3480"/>
        </w:tabs>
        <w:spacing w:before="120" w:after="0"/>
        <w:jc w:val="center"/>
        <w:rPr>
          <w:rFonts w:ascii="Times New Roman" w:eastAsia="MS Mincho" w:hAnsi="Times New Roman"/>
          <w:b/>
          <w:sz w:val="26"/>
        </w:rPr>
      </w:pPr>
      <w:r w:rsidRPr="00C5021D">
        <w:rPr>
          <w:rFonts w:ascii="Times New Roman" w:eastAsia="MS Mincho" w:hAnsi="Times New Roman"/>
          <w:b/>
          <w:sz w:val="26"/>
        </w:rPr>
        <w:lastRenderedPageBreak/>
        <w:t>1. THÔNG TIN CHUNG</w:t>
      </w:r>
    </w:p>
    <w:p w:rsidR="009F287E" w:rsidRPr="00C5021D" w:rsidRDefault="009F287E" w:rsidP="009F287E">
      <w:pPr>
        <w:widowControl/>
        <w:tabs>
          <w:tab w:val="clear" w:pos="567"/>
        </w:tabs>
        <w:spacing w:before="120" w:after="0"/>
        <w:jc w:val="left"/>
        <w:outlineLvl w:val="0"/>
        <w:rPr>
          <w:rFonts w:ascii="Times New Roman" w:eastAsia="MS Mincho" w:hAnsi="Times New Roman"/>
          <w:b/>
          <w:sz w:val="26"/>
        </w:rPr>
      </w:pPr>
      <w:r w:rsidRPr="00C5021D">
        <w:rPr>
          <w:rFonts w:ascii="Times New Roman" w:eastAsia="MS Mincho" w:hAnsi="Times New Roman"/>
          <w:b/>
          <w:sz w:val="26"/>
        </w:rPr>
        <w:t>1.1. Thông tin cơ sở đăng ký: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Tên cơ sở:</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Địa chỉ:</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Số lượng nhân viên:</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Năm bắt đầu hoạt động:</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Lĩnh vực hoạt động:</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Kết quả tự đánh giá:</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 xml:space="preserve">Người liên hệ: </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Họ tên:</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Chức vụ:</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Điện thoại di động:</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Fax:</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E-mail:</w:t>
            </w:r>
          </w:p>
        </w:tc>
      </w:tr>
    </w:tbl>
    <w:p w:rsidR="009F287E" w:rsidRPr="00C5021D" w:rsidRDefault="009F287E" w:rsidP="009F287E">
      <w:pPr>
        <w:widowControl/>
        <w:tabs>
          <w:tab w:val="clear" w:pos="567"/>
        </w:tabs>
        <w:spacing w:before="240" w:after="0"/>
        <w:jc w:val="left"/>
        <w:outlineLvl w:val="0"/>
        <w:rPr>
          <w:rFonts w:ascii="Times New Roman" w:eastAsia="MS Mincho" w:hAnsi="Times New Roman"/>
          <w:b/>
          <w:sz w:val="26"/>
        </w:rPr>
      </w:pPr>
      <w:r w:rsidRPr="00C5021D">
        <w:rPr>
          <w:rFonts w:ascii="Times New Roman" w:eastAsia="MS Mincho" w:hAnsi="Times New Roman"/>
          <w:b/>
          <w:sz w:val="26"/>
        </w:rPr>
        <w:t>1.2. Giới thiệu tổng quát cơ sở đăng ký:</w:t>
      </w:r>
    </w:p>
    <w:p w:rsidR="009F287E" w:rsidRPr="00A353FF" w:rsidRDefault="009F287E" w:rsidP="009F287E">
      <w:pPr>
        <w:widowControl/>
        <w:tabs>
          <w:tab w:val="clear" w:pos="567"/>
        </w:tabs>
        <w:spacing w:before="120" w:after="0"/>
        <w:jc w:val="center"/>
        <w:rPr>
          <w:rFonts w:ascii="Arial" w:eastAsia="MS Mincho" w:hAnsi="Arial" w:cs="Arial"/>
          <w:color w:val="FF0000"/>
          <w:sz w:val="24"/>
        </w:rPr>
      </w:pPr>
      <w:r>
        <w:rPr>
          <w:rFonts w:ascii="Arial" w:eastAsia="MS Mincho" w:hAnsi="Arial" w:cs="Arial"/>
          <w:noProof/>
          <w:color w:val="FF0000"/>
          <w:sz w:val="24"/>
        </w:rPr>
        <mc:AlternateContent>
          <mc:Choice Requires="wps">
            <w:drawing>
              <wp:anchor distT="0" distB="0" distL="114300" distR="114300" simplePos="0" relativeHeight="251667456" behindDoc="0" locked="0" layoutInCell="1" allowOverlap="1">
                <wp:simplePos x="0" y="0"/>
                <wp:positionH relativeFrom="column">
                  <wp:posOffset>-71120</wp:posOffset>
                </wp:positionH>
                <wp:positionV relativeFrom="paragraph">
                  <wp:posOffset>8255</wp:posOffset>
                </wp:positionV>
                <wp:extent cx="5864860" cy="5236845"/>
                <wp:effectExtent l="8890" t="7620" r="1270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860" cy="5236845"/>
                        </a:xfrm>
                        <a:prstGeom prst="rect">
                          <a:avLst/>
                        </a:prstGeom>
                        <a:solidFill>
                          <a:srgbClr val="FFFFFF"/>
                        </a:solidFill>
                        <a:ln w="9525">
                          <a:solidFill>
                            <a:srgbClr val="000000"/>
                          </a:solidFill>
                          <a:miter lim="800000"/>
                          <a:headEnd/>
                          <a:tailEnd/>
                        </a:ln>
                      </wps:spPr>
                      <wps:txb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left:0;text-align:left;margin-left:-5.6pt;margin-top:.65pt;width:461.8pt;height:41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">
                <v:textbo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v:textbox>
              </v:rect>
            </w:pict>
          </mc:Fallback>
        </mc:AlternateContent>
      </w:r>
      <w:r w:rsidRPr="00A353FF">
        <w:rPr>
          <w:rFonts w:ascii="Arial" w:eastAsia="MS Mincho" w:hAnsi="Arial" w:cs="Arial"/>
          <w:noProof/>
          <w:color w:val="FF0000"/>
          <w:sz w:val="24"/>
        </w:rPr>
        <w:t xml:space="preserve"> </w:t>
      </w:r>
      <w:r>
        <w:rPr>
          <w:rFonts w:ascii="Arial" w:eastAsia="MS Mincho" w:hAnsi="Arial" w:cs="Arial"/>
          <w:noProof/>
          <w:color w:val="FF0000"/>
          <w:sz w:val="24"/>
        </w:rPr>
        <mc:AlternateContent>
          <mc:Choice Requires="wpc">
            <w:drawing>
              <wp:inline distT="0" distB="0" distL="0" distR="0">
                <wp:extent cx="5715000" cy="1828800"/>
                <wp:effectExtent l="4445" t="0" r="0" b="6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53" o:spid="_x0000_s1026" editas="canvas" style="width:450pt;height:2in;mso-position-horizontal-relative:char;mso-position-vertical-relative:line" coordsize="5715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288;visibility:visible;mso-wrap-style:square">
                  <v:fill o:detectmouseclick="t"/>
                  <v:path o:connecttype="none"/>
                </v:shape>
                <w10:anchorlock/>
              </v:group>
            </w:pict>
          </mc:Fallback>
        </mc:AlternateContent>
      </w:r>
    </w:p>
    <w:p w:rsidR="009F287E" w:rsidRPr="00A353FF" w:rsidRDefault="009F287E" w:rsidP="009F287E">
      <w:pPr>
        <w:widowControl/>
        <w:tabs>
          <w:tab w:val="clear" w:pos="567"/>
        </w:tabs>
        <w:spacing w:before="120" w:after="0"/>
        <w:jc w:val="left"/>
        <w:rPr>
          <w:rFonts w:ascii="Arial" w:eastAsia="MS Mincho" w:hAnsi="Arial" w:cs="Arial"/>
          <w:b/>
          <w:caps/>
          <w:color w:val="FF0000"/>
          <w:sz w:val="24"/>
        </w:rPr>
      </w:pPr>
    </w:p>
    <w:p w:rsidR="009F287E" w:rsidRPr="00A353FF" w:rsidRDefault="009F287E" w:rsidP="009F287E">
      <w:pPr>
        <w:widowControl/>
        <w:tabs>
          <w:tab w:val="clear" w:pos="567"/>
        </w:tabs>
        <w:spacing w:before="120" w:after="0"/>
        <w:rPr>
          <w:rFonts w:ascii="Times New Roman" w:eastAsia="MS Mincho" w:hAnsi="Times New Roman"/>
          <w:color w:val="FF0000"/>
          <w:sz w:val="24"/>
          <w:lang w:val="fr-FR"/>
        </w:rPr>
      </w:pPr>
    </w:p>
    <w:p w:rsidR="009F287E" w:rsidRPr="00A353FF" w:rsidRDefault="009F287E" w:rsidP="009F287E">
      <w:pPr>
        <w:widowControl/>
        <w:tabs>
          <w:tab w:val="clear" w:pos="567"/>
        </w:tabs>
        <w:spacing w:after="0" w:line="312" w:lineRule="auto"/>
        <w:rPr>
          <w:rFonts w:ascii="Times New Roman" w:eastAsia="MS Mincho" w:hAnsi="Times New Roman"/>
          <w:color w:val="FF0000"/>
          <w:sz w:val="24"/>
          <w:lang w:val="fr-FR"/>
        </w:rPr>
      </w:pPr>
    </w:p>
    <w:p w:rsidR="009F287E" w:rsidRPr="00A353FF" w:rsidRDefault="009F287E" w:rsidP="009F287E">
      <w:pPr>
        <w:widowControl/>
        <w:tabs>
          <w:tab w:val="clear" w:pos="567"/>
        </w:tabs>
        <w:spacing w:after="0" w:line="312" w:lineRule="auto"/>
        <w:jc w:val="left"/>
        <w:rPr>
          <w:rFonts w:ascii="Times New Roman" w:eastAsia="MS Mincho" w:hAnsi="Times New Roman"/>
          <w:caps/>
          <w:color w:val="FF0000"/>
          <w:sz w:val="24"/>
        </w:rPr>
      </w:pPr>
    </w:p>
    <w:p w:rsidR="009F287E" w:rsidRPr="00A578E7" w:rsidRDefault="009F287E" w:rsidP="009F287E">
      <w:pPr>
        <w:widowControl/>
        <w:pBdr>
          <w:bottom w:val="single" w:sz="4" w:space="1" w:color="auto"/>
        </w:pBdr>
        <w:tabs>
          <w:tab w:val="clear" w:pos="567"/>
        </w:tabs>
        <w:spacing w:before="120" w:after="0" w:line="312" w:lineRule="auto"/>
        <w:jc w:val="center"/>
        <w:rPr>
          <w:rFonts w:ascii="Times New Roman" w:eastAsia="MS Mincho" w:hAnsi="Times New Roman"/>
          <w:b/>
          <w:caps/>
          <w:sz w:val="24"/>
        </w:rPr>
      </w:pPr>
      <w:r w:rsidRPr="00A353FF">
        <w:rPr>
          <w:rFonts w:ascii="Times New Roman" w:eastAsia="MS Mincho" w:hAnsi="Times New Roman"/>
          <w:b/>
          <w:caps/>
          <w:color w:val="FF0000"/>
          <w:sz w:val="24"/>
        </w:rPr>
        <w:br w:type="page"/>
      </w:r>
      <w:r w:rsidRPr="00A578E7">
        <w:rPr>
          <w:rFonts w:ascii="Times New Roman" w:eastAsia="MS Mincho" w:hAnsi="Times New Roman"/>
          <w:b/>
          <w:caps/>
          <w:sz w:val="26"/>
        </w:rPr>
        <w:lastRenderedPageBreak/>
        <w:t>2. kẾt quẢ đánh giá</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bookmarkStart w:id="0" w:name="OLE_LINK3"/>
      <w:bookmarkStart w:id="1" w:name="OLE_LINK4"/>
      <w:r w:rsidRPr="00A578E7">
        <w:rPr>
          <w:rFonts w:ascii="Times New Roman" w:eastAsia="MS Mincho" w:hAnsi="Times New Roman"/>
          <w:b/>
          <w:spacing w:val="-4"/>
          <w:sz w:val="24"/>
          <w:lang w:eastAsia="ja-JP"/>
        </w:rPr>
        <w:t xml:space="preserve">2.1. </w:t>
      </w:r>
      <w:r w:rsidRPr="00A578E7">
        <w:rPr>
          <w:rFonts w:ascii="Times New Roman" w:eastAsia="MS Mincho" w:hAnsi="Times New Roman"/>
          <w:b/>
          <w:bCs/>
          <w:sz w:val="26"/>
          <w:szCs w:val="26"/>
        </w:rPr>
        <w:t xml:space="preserve">Tiêu chí 1: </w:t>
      </w:r>
      <w:r w:rsidRPr="00A578E7">
        <w:rPr>
          <w:rFonts w:ascii="Times New Roman" w:eastAsia="MS Mincho" w:hAnsi="Times New Roman"/>
          <w:spacing w:val="-1"/>
          <w:sz w:val="26"/>
          <w:szCs w:val="26"/>
        </w:rPr>
        <w:t>Thực hiện kiểm toán năng lượng (năm thực hiện không quá 3 năm, tính từ năm đánh giá)</w:t>
      </w:r>
      <w:r>
        <w:rPr>
          <w:rFonts w:ascii="Times New Roman" w:eastAsia="MS Mincho" w:hAnsi="Times New Roman"/>
          <w:spacing w:val="-1"/>
          <w:sz w:val="26"/>
          <w:szCs w:val="26"/>
        </w:rPr>
        <w:t xml:space="preserve"> (15 điểm)</w:t>
      </w:r>
      <w:r w:rsidRPr="00A578E7">
        <w:rPr>
          <w:rFonts w:ascii="Times New Roman" w:eastAsia="MS Mincho" w:hAnsi="Times New Roman"/>
          <w:spacing w:val="-1"/>
          <w:sz w:val="26"/>
          <w:szCs w:val="26"/>
        </w:rPr>
        <w:t>.</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2.1.1. Về báo cáo kiểm toán năng lượng (08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a) Mô tả các nội dung: </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 Thời gian thực hiện, đơn vị thực hiện, cán bộ có chứng chỉ kiểm toán viên năng lượng (kèm </w:t>
      </w:r>
      <w:proofErr w:type="gramStart"/>
      <w:r w:rsidRPr="00A578E7">
        <w:rPr>
          <w:rFonts w:ascii="Times New Roman" w:eastAsia="MS Mincho" w:hAnsi="Times New Roman"/>
          <w:spacing w:val="-1"/>
          <w:sz w:val="26"/>
          <w:szCs w:val="26"/>
        </w:rPr>
        <w:t>theo</w:t>
      </w:r>
      <w:proofErr w:type="gramEnd"/>
      <w:r w:rsidRPr="00A578E7">
        <w:rPr>
          <w:rFonts w:ascii="Times New Roman" w:eastAsia="MS Mincho" w:hAnsi="Times New Roman"/>
          <w:spacing w:val="-1"/>
          <w:sz w:val="26"/>
          <w:szCs w:val="26"/>
        </w:rPr>
        <w:t xml:space="preserve"> bản sao chứng chỉ kiểm toán viên năng lượng).</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 Nội dung, bố cục báo cáo kiểm toán năng lượng </w:t>
      </w:r>
      <w:proofErr w:type="gramStart"/>
      <w:r w:rsidRPr="00A578E7">
        <w:rPr>
          <w:rFonts w:ascii="Times New Roman" w:eastAsia="MS Mincho" w:hAnsi="Times New Roman"/>
          <w:spacing w:val="-1"/>
          <w:sz w:val="26"/>
          <w:szCs w:val="26"/>
        </w:rPr>
        <w:t>theo</w:t>
      </w:r>
      <w:proofErr w:type="gramEnd"/>
      <w:r w:rsidRPr="00A578E7">
        <w:rPr>
          <w:rFonts w:ascii="Times New Roman" w:eastAsia="MS Mincho" w:hAnsi="Times New Roman"/>
          <w:spacing w:val="-1"/>
          <w:sz w:val="26"/>
          <w:szCs w:val="26"/>
        </w:rPr>
        <w:t xml:space="preserve"> phụ lục IV Thông tư 09/2012/TT-BCT ngày 20/04/2012. </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 Tổng hợp kết quả kiểm toán năng lượng: Số lượng giải pháp đề xuất, tổng mức tiết kiệm (năng lượng tiết kiệm, chi phí tiết kiệm, tỷ lệ tiết kiệm...). </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Báo cáo kiểm toán năng lượng có hiệu lực (tính từ tháng 12 năm trước tới tháng 6 của năm tham gia đánh giá): tối đa 04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 Bố cục báo cáo kiểm toán năng lượng đầy đủ </w:t>
      </w:r>
      <w:proofErr w:type="gramStart"/>
      <w:r w:rsidRPr="00A578E7">
        <w:rPr>
          <w:rFonts w:ascii="Times New Roman" w:eastAsia="MS Mincho" w:hAnsi="Times New Roman"/>
          <w:spacing w:val="-1"/>
          <w:sz w:val="26"/>
          <w:szCs w:val="26"/>
        </w:rPr>
        <w:t>theo</w:t>
      </w:r>
      <w:proofErr w:type="gramEnd"/>
      <w:r w:rsidRPr="00A578E7">
        <w:rPr>
          <w:rFonts w:ascii="Times New Roman" w:eastAsia="MS Mincho" w:hAnsi="Times New Roman"/>
          <w:spacing w:val="-1"/>
          <w:sz w:val="26"/>
          <w:szCs w:val="26"/>
        </w:rPr>
        <w:t xml:space="preserve"> phụ lục IV Thông tư 09/2012/TT-BCT ngày 20/04/2012: tối đa 02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Báo cáo kiểm toán năng lượng đề xuất tối thiểu 5 giải pháp tiết kiệm năng lượng: tối đa 02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2.1.2. Các giải pháp tiết kiệm năng lượng thực hiện trong 3 năm (0</w:t>
      </w:r>
      <w:r>
        <w:rPr>
          <w:rFonts w:ascii="Times New Roman" w:eastAsia="MS Mincho" w:hAnsi="Times New Roman"/>
          <w:spacing w:val="-1"/>
          <w:sz w:val="26"/>
          <w:szCs w:val="26"/>
        </w:rPr>
        <w:t>7</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a) Mô tả các nội dung: </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 Các giải pháp tiết kiệm năng lượng cơ sở đã thực hiện trong vòng 3 năm gần nhất (giải pháp thay đổi quy trình, thay đổi công nghệ, giải pháp quản lý, tuyên truyền, đào tạo, sáng kiến cải </w:t>
      </w:r>
      <w:proofErr w:type="gramStart"/>
      <w:r w:rsidRPr="00A578E7">
        <w:rPr>
          <w:rFonts w:ascii="Times New Roman" w:eastAsia="MS Mincho" w:hAnsi="Times New Roman"/>
          <w:spacing w:val="-1"/>
          <w:sz w:val="26"/>
          <w:szCs w:val="26"/>
        </w:rPr>
        <w:t>tiến, …)</w:t>
      </w:r>
      <w:proofErr w:type="gramEnd"/>
      <w:r w:rsidRPr="00A578E7">
        <w:rPr>
          <w:rFonts w:ascii="Times New Roman" w:eastAsia="MS Mincho" w:hAnsi="Times New Roman"/>
          <w:spacing w:val="-1"/>
          <w:sz w:val="26"/>
          <w:szCs w:val="26"/>
        </w:rPr>
        <w:t>.</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Đánh giá hiệu quả của các giải pháp: Mức năng lượng tiết kiệm, chi phí tiết kiệm, thời gian hoàn vốn, chỉ số hiệu quả năng lượng</w:t>
      </w:r>
      <w:proofErr w:type="gramStart"/>
      <w:r w:rsidRPr="00A578E7">
        <w:rPr>
          <w:rFonts w:ascii="Times New Roman" w:eastAsia="MS Mincho" w:hAnsi="Times New Roman"/>
          <w:spacing w:val="-1"/>
          <w:sz w:val="26"/>
          <w:szCs w:val="26"/>
        </w:rPr>
        <w:t>,...</w:t>
      </w:r>
      <w:proofErr w:type="gramEnd"/>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proofErr w:type="gramStart"/>
      <w:r w:rsidRPr="00A578E7">
        <w:rPr>
          <w:rFonts w:ascii="Times New Roman" w:eastAsia="MS Mincho" w:hAnsi="Times New Roman"/>
          <w:spacing w:val="-1"/>
          <w:sz w:val="26"/>
          <w:szCs w:val="26"/>
        </w:rPr>
        <w:t>- Đã thực hiện tối thiểu 03 giải pháp tiết kiệm năng lượng trong vòng 03 năm: tối đa 0</w:t>
      </w:r>
      <w:r>
        <w:rPr>
          <w:rFonts w:ascii="Times New Roman" w:eastAsia="MS Mincho" w:hAnsi="Times New Roman"/>
          <w:spacing w:val="-1"/>
          <w:sz w:val="26"/>
          <w:szCs w:val="26"/>
        </w:rPr>
        <w:t>4</w:t>
      </w:r>
      <w:r w:rsidRPr="00A578E7">
        <w:rPr>
          <w:rFonts w:ascii="Times New Roman" w:eastAsia="MS Mincho" w:hAnsi="Times New Roman"/>
          <w:spacing w:val="-1"/>
          <w:sz w:val="26"/>
          <w:szCs w:val="26"/>
        </w:rPr>
        <w:t xml:space="preserve"> điểm.</w:t>
      </w:r>
      <w:proofErr w:type="gramEnd"/>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Tính toán chi phí tiết kiệm, tỷ lệ tiết kiệm, thời gian hoàn vốn, giảm phát thải khí CO</w:t>
      </w:r>
      <w:r w:rsidRPr="005E5975">
        <w:rPr>
          <w:rFonts w:ascii="Times New Roman" w:eastAsia="MS Mincho" w:hAnsi="Times New Roman"/>
          <w:spacing w:val="-1"/>
          <w:sz w:val="26"/>
          <w:szCs w:val="26"/>
          <w:vertAlign w:val="subscript"/>
        </w:rPr>
        <w:t>2</w:t>
      </w:r>
      <w:r w:rsidRPr="00A578E7">
        <w:rPr>
          <w:rFonts w:ascii="Times New Roman" w:eastAsia="MS Mincho" w:hAnsi="Times New Roman"/>
          <w:spacing w:val="-1"/>
          <w:sz w:val="26"/>
          <w:szCs w:val="26"/>
        </w:rPr>
        <w:t xml:space="preserve"> của từng giải pháp: tối đa 0</w:t>
      </w:r>
      <w:r>
        <w:rPr>
          <w:rFonts w:ascii="Times New Roman" w:eastAsia="MS Mincho" w:hAnsi="Times New Roman"/>
          <w:spacing w:val="-1"/>
          <w:sz w:val="26"/>
          <w:szCs w:val="26"/>
        </w:rPr>
        <w:t>3</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b/>
          <w:spacing w:val="-1"/>
          <w:sz w:val="26"/>
          <w:szCs w:val="26"/>
        </w:rPr>
        <w:t>2.2.</w:t>
      </w:r>
      <w:r w:rsidRPr="00A578E7">
        <w:rPr>
          <w:rFonts w:ascii="Times New Roman" w:eastAsia="MS Mincho" w:hAnsi="Times New Roman"/>
          <w:spacing w:val="-1"/>
          <w:sz w:val="26"/>
          <w:szCs w:val="26"/>
        </w:rPr>
        <w:t xml:space="preserve"> </w:t>
      </w:r>
      <w:r w:rsidRPr="00A578E7">
        <w:rPr>
          <w:rFonts w:ascii="Times New Roman" w:eastAsia="MS Mincho" w:hAnsi="Times New Roman"/>
          <w:b/>
          <w:bCs/>
          <w:sz w:val="26"/>
          <w:szCs w:val="26"/>
        </w:rPr>
        <w:t>Tiêu chí 2:</w:t>
      </w:r>
      <w:r w:rsidRPr="00A578E7">
        <w:rPr>
          <w:rFonts w:ascii="Times New Roman" w:eastAsia="MS Mincho" w:hAnsi="Times New Roman"/>
          <w:spacing w:val="-1"/>
          <w:sz w:val="26"/>
          <w:szCs w:val="26"/>
        </w:rPr>
        <w:t xml:space="preserve"> Mô hình quản lý năng lượng</w:t>
      </w:r>
      <w:r>
        <w:rPr>
          <w:rFonts w:ascii="Times New Roman" w:eastAsia="MS Mincho" w:hAnsi="Times New Roman"/>
          <w:spacing w:val="-1"/>
          <w:sz w:val="26"/>
          <w:szCs w:val="26"/>
        </w:rPr>
        <w:t xml:space="preserve"> (15 điểm)</w:t>
      </w:r>
      <w:r w:rsidRPr="00A578E7">
        <w:rPr>
          <w:rFonts w:ascii="Times New Roman" w:eastAsia="MS Mincho" w:hAnsi="Times New Roman"/>
          <w:spacing w:val="-1"/>
          <w:sz w:val="26"/>
          <w:szCs w:val="26"/>
        </w:rPr>
        <w:t>.</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2.2.1. Về Ban quản lý năng lượng (08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a) Mô tả các nội dung: </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proofErr w:type="gramStart"/>
      <w:r w:rsidRPr="00A578E7">
        <w:rPr>
          <w:rFonts w:ascii="Times New Roman" w:eastAsia="MS Mincho" w:hAnsi="Times New Roman"/>
          <w:spacing w:val="-1"/>
          <w:sz w:val="26"/>
          <w:szCs w:val="26"/>
        </w:rPr>
        <w:t>+ Sơ</w:t>
      </w:r>
      <w:proofErr w:type="gramEnd"/>
      <w:r w:rsidRPr="00A578E7">
        <w:rPr>
          <w:rFonts w:ascii="Times New Roman" w:eastAsia="MS Mincho" w:hAnsi="Times New Roman"/>
          <w:spacing w:val="-1"/>
          <w:sz w:val="26"/>
          <w:szCs w:val="26"/>
        </w:rPr>
        <w:t xml:space="preserve"> đồ tổ chức và chức năng nhiệm vụ của Ban quản lý năng lượng.</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Giải pháp về tự động hóa, kết nối mạng điều khiển, ứng dụng công nghệ “công nghiệp thế hệ 4.0” trong sử dụng năng lượng.</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 xml:space="preserve">Mức điểm đánh giá: </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lastRenderedPageBreak/>
        <w:t xml:space="preserve">+ Mô tả </w:t>
      </w:r>
      <w:proofErr w:type="gramStart"/>
      <w:r w:rsidRPr="00A578E7">
        <w:rPr>
          <w:rFonts w:ascii="Times New Roman" w:eastAsia="MS Mincho" w:hAnsi="Times New Roman"/>
          <w:spacing w:val="-1"/>
          <w:sz w:val="26"/>
          <w:szCs w:val="26"/>
        </w:rPr>
        <w:t>sơ</w:t>
      </w:r>
      <w:proofErr w:type="gramEnd"/>
      <w:r w:rsidRPr="00A578E7">
        <w:rPr>
          <w:rFonts w:ascii="Times New Roman" w:eastAsia="MS Mincho" w:hAnsi="Times New Roman"/>
          <w:spacing w:val="-1"/>
          <w:sz w:val="26"/>
          <w:szCs w:val="26"/>
        </w:rPr>
        <w:t xml:space="preserve"> đồ tổ chức và chức năng nhiệm vụ của Ban quản lý năng lượng: tối đa 01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Mô tả giải pháp về tự động hóa, kết nối mạng điều khiển, tích hợp các bước công nghệ, ứng dụng công nghệ “công nghiệp thế hệ 4.0” trong sử dụng năng lượng: tối đa 03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Bản sao quyết định thành lập Ban quản lý năng lượng đã ban hành: tối đa 02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Bản sao quy định chức năng và nhiệm vụ của Ban quản lý năng lượng đã ban hành: tối đa 02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2.2.2. Về chính sách năng lượng (07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Bản sao chính sách năng lượng đã ban hành: tối đa 03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Chính sách năng lượng có mục tiêu tiết kiệm năng lượng hàng năm, chỉ số hiệu quả năng lượng: tối đa 02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Chính sách năng lượng có cam kết liên tục cải tiến hiệu quả năng lượng, cam kết cung cấp nguồn nhân lực cần thiết để đạt được các mục tiêu và chỉ tiêu năng lượng: tối đa 02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b/>
          <w:spacing w:val="-1"/>
          <w:sz w:val="26"/>
          <w:szCs w:val="26"/>
        </w:rPr>
        <w:t>2.3. Tiêu chí 3</w:t>
      </w:r>
      <w:r w:rsidRPr="00A578E7">
        <w:rPr>
          <w:rFonts w:ascii="Times New Roman" w:eastAsia="MS Mincho" w:hAnsi="Times New Roman"/>
          <w:spacing w:val="-1"/>
          <w:sz w:val="26"/>
          <w:szCs w:val="26"/>
        </w:rPr>
        <w:t>: Nhân lực quản lý năng lượng (</w:t>
      </w:r>
      <w:r>
        <w:rPr>
          <w:rFonts w:ascii="Times New Roman" w:eastAsia="MS Mincho" w:hAnsi="Times New Roman"/>
          <w:spacing w:val="-1"/>
          <w:sz w:val="26"/>
          <w:szCs w:val="26"/>
        </w:rPr>
        <w:t>05</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Bản sao Chứng chỉ Người quản lý năng lượng do Bộ Công Thương cấp: tối đa 0</w:t>
      </w:r>
      <w:r>
        <w:rPr>
          <w:rFonts w:ascii="Times New Roman" w:eastAsia="MS Mincho" w:hAnsi="Times New Roman"/>
          <w:spacing w:val="-1"/>
          <w:sz w:val="26"/>
          <w:szCs w:val="26"/>
        </w:rPr>
        <w:t xml:space="preserve">4 </w:t>
      </w:r>
      <w:r w:rsidRPr="00A578E7">
        <w:rPr>
          <w:rFonts w:ascii="Times New Roman" w:eastAsia="MS Mincho" w:hAnsi="Times New Roman"/>
          <w:spacing w:val="-1"/>
          <w:sz w:val="26"/>
          <w:szCs w:val="26"/>
        </w:rPr>
        <w:t>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Cơ sở có từ 02 người quản lý năng lượng trở lên được cấp chứng chỉ: tối đa 0</w:t>
      </w:r>
      <w:r>
        <w:rPr>
          <w:rFonts w:ascii="Times New Roman" w:eastAsia="MS Mincho" w:hAnsi="Times New Roman"/>
          <w:spacing w:val="-1"/>
          <w:sz w:val="26"/>
          <w:szCs w:val="26"/>
        </w:rPr>
        <w:t>1</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b/>
          <w:spacing w:val="-1"/>
          <w:sz w:val="26"/>
          <w:szCs w:val="26"/>
        </w:rPr>
        <w:t>2.4.</w:t>
      </w:r>
      <w:r w:rsidRPr="00A578E7">
        <w:rPr>
          <w:rFonts w:ascii="Times New Roman" w:eastAsia="MS Mincho" w:hAnsi="Times New Roman"/>
          <w:spacing w:val="-1"/>
          <w:sz w:val="26"/>
          <w:szCs w:val="26"/>
        </w:rPr>
        <w:t xml:space="preserve"> </w:t>
      </w:r>
      <w:r w:rsidRPr="00A578E7">
        <w:rPr>
          <w:rFonts w:ascii="Times New Roman" w:eastAsia="MS Mincho" w:hAnsi="Times New Roman"/>
          <w:b/>
          <w:bCs/>
          <w:sz w:val="26"/>
          <w:szCs w:val="26"/>
        </w:rPr>
        <w:t xml:space="preserve">Tiêu chí 4: </w:t>
      </w:r>
      <w:r w:rsidRPr="00A578E7">
        <w:rPr>
          <w:rFonts w:ascii="Times New Roman" w:eastAsia="MS Mincho" w:hAnsi="Times New Roman"/>
          <w:spacing w:val="-1"/>
          <w:sz w:val="26"/>
          <w:szCs w:val="26"/>
        </w:rPr>
        <w:t>Có chứng nhận ISO 50001 còn hiệu lực (0</w:t>
      </w:r>
      <w:r>
        <w:rPr>
          <w:rFonts w:ascii="Times New Roman" w:eastAsia="MS Mincho" w:hAnsi="Times New Roman"/>
          <w:spacing w:val="-1"/>
          <w:sz w:val="26"/>
          <w:szCs w:val="26"/>
        </w:rPr>
        <w:t>3</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a) Mô tả quy mô, phạm </w:t>
      </w:r>
      <w:proofErr w:type="gramStart"/>
      <w:r w:rsidRPr="00A578E7">
        <w:rPr>
          <w:rFonts w:ascii="Times New Roman" w:eastAsia="MS Mincho" w:hAnsi="Times New Roman"/>
          <w:spacing w:val="-1"/>
          <w:sz w:val="26"/>
          <w:szCs w:val="26"/>
        </w:rPr>
        <w:t>vi</w:t>
      </w:r>
      <w:proofErr w:type="gramEnd"/>
      <w:r w:rsidRPr="00A578E7">
        <w:rPr>
          <w:rFonts w:ascii="Times New Roman" w:eastAsia="MS Mincho" w:hAnsi="Times New Roman"/>
          <w:spacing w:val="-1"/>
          <w:sz w:val="26"/>
          <w:szCs w:val="26"/>
        </w:rPr>
        <w:t xml:space="preserve"> của hệ thống quản lý năng lượng đã được cấp chứng nhận ISO 50001.</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spacing w:val="-1"/>
          <w:sz w:val="26"/>
          <w:szCs w:val="26"/>
        </w:rPr>
        <w:t>+ Mô tả</w:t>
      </w:r>
      <w:r w:rsidRPr="00A578E7">
        <w:rPr>
          <w:rFonts w:ascii="Times New Roman" w:eastAsia="MS Mincho" w:hAnsi="Times New Roman"/>
          <w:b/>
          <w:spacing w:val="-1"/>
          <w:sz w:val="26"/>
          <w:szCs w:val="26"/>
        </w:rPr>
        <w:t xml:space="preserve"> </w:t>
      </w:r>
      <w:r w:rsidRPr="00A578E7">
        <w:rPr>
          <w:rFonts w:ascii="Times New Roman" w:eastAsia="MS Mincho" w:hAnsi="Times New Roman"/>
          <w:spacing w:val="-1"/>
          <w:sz w:val="26"/>
          <w:szCs w:val="26"/>
        </w:rPr>
        <w:t xml:space="preserve">quy mô, phạm </w:t>
      </w:r>
      <w:proofErr w:type="gramStart"/>
      <w:r w:rsidRPr="00A578E7">
        <w:rPr>
          <w:rFonts w:ascii="Times New Roman" w:eastAsia="MS Mincho" w:hAnsi="Times New Roman"/>
          <w:spacing w:val="-1"/>
          <w:sz w:val="26"/>
          <w:szCs w:val="26"/>
        </w:rPr>
        <w:t>vi</w:t>
      </w:r>
      <w:proofErr w:type="gramEnd"/>
      <w:r w:rsidRPr="00A578E7">
        <w:rPr>
          <w:rFonts w:ascii="Times New Roman" w:eastAsia="MS Mincho" w:hAnsi="Times New Roman"/>
          <w:spacing w:val="-1"/>
          <w:sz w:val="26"/>
          <w:szCs w:val="26"/>
        </w:rPr>
        <w:t xml:space="preserve"> của hệ thống quản lý năng lượng đã được cấp chứng nhận ISO 50001: tối đa 0</w:t>
      </w:r>
      <w:r>
        <w:rPr>
          <w:rFonts w:ascii="Times New Roman" w:eastAsia="MS Mincho" w:hAnsi="Times New Roman"/>
          <w:spacing w:val="-1"/>
          <w:sz w:val="26"/>
          <w:szCs w:val="26"/>
        </w:rPr>
        <w:t>2</w:t>
      </w:r>
      <w:r w:rsidRPr="00A578E7">
        <w:rPr>
          <w:rFonts w:ascii="Times New Roman" w:eastAsia="MS Mincho" w:hAnsi="Times New Roman"/>
          <w:spacing w:val="-1"/>
          <w:sz w:val="26"/>
          <w:szCs w:val="26"/>
        </w:rPr>
        <w:t xml:space="preserve"> điểm. </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 Bản sao chứng nhận ISO 50001 còn hiệu lực: tối đa 0</w:t>
      </w:r>
      <w:r>
        <w:rPr>
          <w:rFonts w:ascii="Times New Roman" w:eastAsia="MS Mincho" w:hAnsi="Times New Roman"/>
          <w:spacing w:val="-1"/>
          <w:sz w:val="26"/>
          <w:szCs w:val="26"/>
        </w:rPr>
        <w:t>1</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578E7">
        <w:rPr>
          <w:rFonts w:ascii="Times New Roman" w:eastAsia="MS Mincho" w:hAnsi="Times New Roman"/>
          <w:b/>
          <w:spacing w:val="-1"/>
          <w:sz w:val="26"/>
          <w:szCs w:val="26"/>
        </w:rPr>
        <w:t>2.5.</w:t>
      </w:r>
      <w:r w:rsidRPr="00A578E7">
        <w:rPr>
          <w:rFonts w:ascii="Times New Roman" w:eastAsia="MS Mincho" w:hAnsi="Times New Roman"/>
          <w:spacing w:val="-1"/>
          <w:sz w:val="26"/>
          <w:szCs w:val="26"/>
        </w:rPr>
        <w:t xml:space="preserve"> </w:t>
      </w:r>
      <w:r w:rsidRPr="00A578E7">
        <w:rPr>
          <w:rFonts w:ascii="Times New Roman" w:eastAsia="MS Mincho" w:hAnsi="Times New Roman"/>
          <w:b/>
          <w:bCs/>
          <w:sz w:val="26"/>
          <w:szCs w:val="26"/>
        </w:rPr>
        <w:t>Tiêu chí 5:</w:t>
      </w:r>
      <w:r w:rsidRPr="00A578E7">
        <w:rPr>
          <w:rFonts w:ascii="Times New Roman" w:eastAsia="MS Mincho" w:hAnsi="Times New Roman"/>
          <w:sz w:val="26"/>
          <w:szCs w:val="26"/>
        </w:rPr>
        <w:t xml:space="preserve"> Tổng mức tiết kiệm </w:t>
      </w:r>
      <w:proofErr w:type="gramStart"/>
      <w:r w:rsidRPr="00A578E7">
        <w:rPr>
          <w:rFonts w:ascii="Times New Roman" w:eastAsia="MS Mincho" w:hAnsi="Times New Roman"/>
          <w:sz w:val="26"/>
          <w:szCs w:val="26"/>
        </w:rPr>
        <w:t>thu</w:t>
      </w:r>
      <w:proofErr w:type="gramEnd"/>
      <w:r w:rsidRPr="00A578E7">
        <w:rPr>
          <w:rFonts w:ascii="Times New Roman" w:eastAsia="MS Mincho" w:hAnsi="Times New Roman"/>
          <w:sz w:val="26"/>
          <w:szCs w:val="26"/>
        </w:rPr>
        <w:t xml:space="preserve"> được từ tất cả các giải pháp (các giải pháp tiết kiệm năng lượng trong vòng 5 năm, kể từ năm đánh giá) </w:t>
      </w:r>
      <w:r w:rsidRPr="00A578E7">
        <w:rPr>
          <w:rFonts w:ascii="Times New Roman" w:eastAsia="MS Mincho" w:hAnsi="Times New Roman"/>
          <w:spacing w:val="-1"/>
          <w:sz w:val="26"/>
          <w:szCs w:val="26"/>
        </w:rPr>
        <w:t>(2</w:t>
      </w:r>
      <w:r>
        <w:rPr>
          <w:rFonts w:ascii="Times New Roman" w:eastAsia="MS Mincho" w:hAnsi="Times New Roman"/>
          <w:spacing w:val="-1"/>
          <w:sz w:val="26"/>
          <w:szCs w:val="26"/>
        </w:rPr>
        <w:t>5</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a) Xác định mức tiết kiệm các giải pháp (%) trong vòng 5 năm như sau:</w:t>
      </w:r>
    </w:p>
    <w:p w:rsidR="009F287E" w:rsidRPr="00A578E7" w:rsidRDefault="009F287E" w:rsidP="009F287E">
      <w:pPr>
        <w:widowControl/>
        <w:tabs>
          <w:tab w:val="clear" w:pos="567"/>
        </w:tabs>
        <w:overflowPunct w:val="0"/>
        <w:autoSpaceDE w:val="0"/>
        <w:autoSpaceDN w:val="0"/>
        <w:adjustRightInd w:val="0"/>
        <w:spacing w:before="120" w:after="0"/>
        <w:ind w:firstLine="720"/>
        <w:jc w:val="center"/>
        <w:rPr>
          <w:rFonts w:ascii="Times New Roman" w:eastAsia="MS Mincho" w:hAnsi="Times New Roman"/>
          <w:sz w:val="26"/>
          <w:szCs w:val="26"/>
        </w:rPr>
      </w:pPr>
      <w:r w:rsidRPr="00A578E7">
        <w:rPr>
          <w:rFonts w:ascii="Times New Roman" w:eastAsia="MS Mincho" w:hAnsi="Times New Roman"/>
          <w:sz w:val="26"/>
          <w:szCs w:val="26"/>
        </w:rPr>
        <w:t xml:space="preserve">Tổng mức tiết kiệm (%) </w:t>
      </w:r>
      <w:r>
        <w:rPr>
          <w:rFonts w:ascii="Times New Roman" w:eastAsia="MS Mincho" w:hAnsi="Times New Roman"/>
          <w:noProof/>
          <w:position w:val="-32"/>
          <w:sz w:val="26"/>
          <w:szCs w:val="26"/>
        </w:rPr>
        <w:drawing>
          <wp:inline distT="0" distB="0" distL="0" distR="0" wp14:anchorId="2C6D210A" wp14:editId="71993C2B">
            <wp:extent cx="1210945" cy="473075"/>
            <wp:effectExtent l="0" t="0" r="825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473075"/>
                    </a:xfrm>
                    <a:prstGeom prst="rect">
                      <a:avLst/>
                    </a:prstGeom>
                    <a:noFill/>
                    <a:ln>
                      <a:noFill/>
                    </a:ln>
                  </pic:spPr>
                </pic:pic>
              </a:graphicData>
            </a:graphic>
          </wp:inline>
        </w:drawing>
      </w:r>
    </w:p>
    <w:p w:rsidR="009F287E" w:rsidRPr="00A578E7" w:rsidRDefault="009F287E" w:rsidP="009F287E">
      <w:pPr>
        <w:widowControl/>
        <w:tabs>
          <w:tab w:val="clear" w:pos="567"/>
        </w:tabs>
        <w:overflowPunct w:val="0"/>
        <w:autoSpaceDE w:val="0"/>
        <w:autoSpaceDN w:val="0"/>
        <w:adjustRightInd w:val="0"/>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Trong đó:</w:t>
      </w:r>
    </w:p>
    <w:p w:rsidR="009F287E" w:rsidRPr="00A578E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A578E7">
        <w:rPr>
          <w:rFonts w:ascii="Times New Roman" w:hAnsi="Times New Roman"/>
          <w:sz w:val="26"/>
          <w:szCs w:val="26"/>
        </w:rPr>
        <w:lastRenderedPageBreak/>
        <w:t>A</w:t>
      </w:r>
      <w:r w:rsidRPr="00A578E7">
        <w:rPr>
          <w:rFonts w:ascii="Times New Roman" w:hAnsi="Times New Roman"/>
          <w:sz w:val="26"/>
          <w:szCs w:val="26"/>
          <w:vertAlign w:val="subscript"/>
        </w:rPr>
        <w:t>i</w:t>
      </w:r>
      <w:r w:rsidRPr="00A578E7">
        <w:rPr>
          <w:rFonts w:ascii="Times New Roman" w:hAnsi="Times New Roman"/>
          <w:sz w:val="26"/>
          <w:szCs w:val="26"/>
        </w:rPr>
        <w:t>: Năng lượng tiêu thụ của hệ thống/thiết bị nếu không áp dụng giải pháp thứ “i” trong 5 năm.</w:t>
      </w:r>
    </w:p>
    <w:p w:rsidR="009F287E" w:rsidRPr="00A578E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A578E7">
        <w:rPr>
          <w:rFonts w:ascii="Times New Roman" w:hAnsi="Times New Roman"/>
          <w:sz w:val="26"/>
          <w:szCs w:val="26"/>
        </w:rPr>
        <w:t>B</w:t>
      </w:r>
      <w:r w:rsidRPr="00A578E7">
        <w:rPr>
          <w:rFonts w:ascii="Times New Roman" w:hAnsi="Times New Roman"/>
          <w:sz w:val="26"/>
          <w:szCs w:val="26"/>
          <w:vertAlign w:val="subscript"/>
        </w:rPr>
        <w:t>i</w:t>
      </w:r>
      <w:r w:rsidRPr="00A578E7">
        <w:rPr>
          <w:rFonts w:ascii="Times New Roman" w:hAnsi="Times New Roman"/>
          <w:sz w:val="26"/>
          <w:szCs w:val="26"/>
        </w:rPr>
        <w:t>: Năng lượng tiêu thụ của hệ thống/thiết bị sau khi áp dụng giải pháp thứ “i” trong 5 năm.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Mức tiết kiệm </w:t>
      </w:r>
      <w:r w:rsidRPr="00A578E7">
        <w:rPr>
          <w:rFonts w:ascii="Times New Roman" w:eastAsia="MS Mincho" w:hAnsi="Times New Roman"/>
          <w:spacing w:val="-1"/>
          <w:sz w:val="26"/>
          <w:szCs w:val="26"/>
        </w:rPr>
        <w:t>năng lượng thực tế đạt được từ 5% trở lên: tối đa 2</w:t>
      </w:r>
      <w:r>
        <w:rPr>
          <w:rFonts w:ascii="Times New Roman" w:eastAsia="MS Mincho" w:hAnsi="Times New Roman"/>
          <w:spacing w:val="-1"/>
          <w:sz w:val="26"/>
          <w:szCs w:val="26"/>
        </w:rPr>
        <w:t>5</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Hoặc mức tiết kiệm </w:t>
      </w:r>
      <w:r w:rsidRPr="00A578E7">
        <w:rPr>
          <w:rFonts w:ascii="Times New Roman" w:eastAsia="MS Mincho" w:hAnsi="Times New Roman"/>
          <w:spacing w:val="-1"/>
          <w:sz w:val="26"/>
          <w:szCs w:val="26"/>
        </w:rPr>
        <w:t xml:space="preserve">năng lượng thực tế đạt được từ 2% đến dưới 5%: tối đa </w:t>
      </w:r>
      <w:r>
        <w:rPr>
          <w:rFonts w:ascii="Times New Roman" w:eastAsia="MS Mincho" w:hAnsi="Times New Roman"/>
          <w:spacing w:val="-1"/>
          <w:sz w:val="26"/>
          <w:szCs w:val="26"/>
        </w:rPr>
        <w:t>20</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pacing w:val="-1"/>
          <w:sz w:val="26"/>
          <w:szCs w:val="26"/>
        </w:rPr>
        <w:t>+</w:t>
      </w:r>
      <w:r w:rsidRPr="00A578E7">
        <w:rPr>
          <w:rFonts w:ascii="Times New Roman" w:eastAsia="MS Mincho" w:hAnsi="Times New Roman"/>
          <w:sz w:val="26"/>
          <w:szCs w:val="26"/>
        </w:rPr>
        <w:t xml:space="preserve"> Hoặc mức tiết kiệm </w:t>
      </w:r>
      <w:r w:rsidRPr="00A578E7">
        <w:rPr>
          <w:rFonts w:ascii="Times New Roman" w:eastAsia="MS Mincho" w:hAnsi="Times New Roman"/>
          <w:spacing w:val="-1"/>
          <w:sz w:val="26"/>
          <w:szCs w:val="26"/>
        </w:rPr>
        <w:t xml:space="preserve">năng lượng thực tế đạt được từ 1% đến dưới 2%: tối đa </w:t>
      </w:r>
      <w:r>
        <w:rPr>
          <w:rFonts w:ascii="Times New Roman" w:eastAsia="MS Mincho" w:hAnsi="Times New Roman"/>
          <w:spacing w:val="-1"/>
          <w:sz w:val="26"/>
          <w:szCs w:val="26"/>
        </w:rPr>
        <w:t>10</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578E7">
        <w:rPr>
          <w:rFonts w:ascii="Times New Roman" w:eastAsia="MS Mincho" w:hAnsi="Times New Roman"/>
          <w:b/>
          <w:spacing w:val="-1"/>
          <w:sz w:val="26"/>
          <w:szCs w:val="26"/>
        </w:rPr>
        <w:t xml:space="preserve">2.6. </w:t>
      </w:r>
      <w:r w:rsidRPr="00A578E7">
        <w:rPr>
          <w:rFonts w:ascii="Times New Roman" w:eastAsia="MS Mincho" w:hAnsi="Times New Roman"/>
          <w:b/>
          <w:bCs/>
          <w:sz w:val="26"/>
          <w:szCs w:val="26"/>
        </w:rPr>
        <w:t xml:space="preserve">Tiêu chí 6: </w:t>
      </w:r>
      <w:r>
        <w:rPr>
          <w:rFonts w:ascii="Times New Roman" w:eastAsia="MS Mincho" w:hAnsi="Times New Roman"/>
          <w:bCs/>
          <w:sz w:val="26"/>
          <w:szCs w:val="26"/>
        </w:rPr>
        <w:t>Các</w:t>
      </w:r>
      <w:r w:rsidRPr="00A578E7">
        <w:rPr>
          <w:rFonts w:ascii="Times New Roman" w:eastAsia="MS Mincho" w:hAnsi="Times New Roman"/>
          <w:b/>
          <w:bCs/>
          <w:sz w:val="26"/>
          <w:szCs w:val="26"/>
        </w:rPr>
        <w:t xml:space="preserve"> </w:t>
      </w:r>
      <w:r w:rsidRPr="00A578E7">
        <w:rPr>
          <w:rFonts w:ascii="Times New Roman" w:eastAsia="MS Mincho" w:hAnsi="Times New Roman"/>
          <w:bCs/>
          <w:sz w:val="26"/>
          <w:szCs w:val="26"/>
        </w:rPr>
        <w:t>g</w:t>
      </w:r>
      <w:r w:rsidRPr="00A578E7">
        <w:rPr>
          <w:rFonts w:ascii="Times New Roman" w:eastAsia="MS Mincho" w:hAnsi="Times New Roman"/>
          <w:sz w:val="26"/>
          <w:szCs w:val="26"/>
        </w:rPr>
        <w:t xml:space="preserve">iải pháp </w:t>
      </w:r>
      <w:r>
        <w:rPr>
          <w:rFonts w:ascii="Times New Roman" w:eastAsia="MS Mincho" w:hAnsi="Times New Roman"/>
          <w:sz w:val="26"/>
          <w:szCs w:val="26"/>
        </w:rPr>
        <w:t>tiết kiệm năng lượng có mức tiết kiệm</w:t>
      </w:r>
      <w:r w:rsidRPr="00A578E7">
        <w:rPr>
          <w:rFonts w:ascii="Times New Roman" w:eastAsia="MS Mincho" w:hAnsi="Times New Roman"/>
          <w:sz w:val="26"/>
          <w:szCs w:val="26"/>
        </w:rPr>
        <w:t xml:space="preserve"> cao nhất (căn cứ các giải pháp tiết kiệm năng lượng trong vòng 5 năm, tính từ năm đánh giá) </w:t>
      </w:r>
      <w:r w:rsidRPr="00A578E7">
        <w:rPr>
          <w:rFonts w:ascii="Times New Roman" w:eastAsia="MS Mincho" w:hAnsi="Times New Roman"/>
          <w:spacing w:val="-1"/>
          <w:sz w:val="26"/>
          <w:szCs w:val="26"/>
        </w:rPr>
        <w:t>(</w:t>
      </w:r>
      <w:r>
        <w:rPr>
          <w:rFonts w:ascii="Times New Roman" w:eastAsia="MS Mincho" w:hAnsi="Times New Roman"/>
          <w:spacing w:val="-1"/>
          <w:sz w:val="26"/>
          <w:szCs w:val="26"/>
        </w:rPr>
        <w:t>20</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 xml:space="preserve">a) Mức tiết kiệm của giải pháp (%) được tính toán như sau: </w:t>
      </w:r>
    </w:p>
    <w:p w:rsidR="009F287E" w:rsidRPr="00A578E7" w:rsidRDefault="009F287E" w:rsidP="009F287E">
      <w:pPr>
        <w:jc w:val="center"/>
      </w:pPr>
      <w:r w:rsidRPr="00A578E7">
        <w:rPr>
          <w:rFonts w:ascii="Times New Roman" w:eastAsia="MS Mincho" w:hAnsi="Times New Roman"/>
          <w:sz w:val="26"/>
          <w:szCs w:val="26"/>
        </w:rPr>
        <w:t xml:space="preserve">Mức tiết kiệm (%) = </w:t>
      </w:r>
      <w:r w:rsidRPr="00A578E7">
        <w:rPr>
          <w:position w:val="-24"/>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30.95pt" o:ole="">
            <v:imagedata r:id="rId10" o:title=""/>
          </v:shape>
          <o:OLEObject Type="Embed" ProgID="Equation.DSMT4" ShapeID="_x0000_i1025" DrawAspect="Content" ObjectID="_1620567463" r:id="rId11"/>
        </w:object>
      </w:r>
      <w:r w:rsidRPr="00A578E7">
        <w:t xml:space="preserve"> </w:t>
      </w:r>
    </w:p>
    <w:p w:rsidR="009F287E" w:rsidRPr="00A578E7" w:rsidRDefault="009F287E" w:rsidP="009F287E">
      <w:pPr>
        <w:rPr>
          <w:rFonts w:ascii="Times New Roman" w:eastAsia="MS Mincho" w:hAnsi="Times New Roman"/>
          <w:sz w:val="26"/>
          <w:szCs w:val="26"/>
        </w:rPr>
      </w:pPr>
      <w:r w:rsidRPr="00A578E7">
        <w:rPr>
          <w:rFonts w:ascii="Cambria Math" w:hAnsi="Cambria Math"/>
          <w:sz w:val="26"/>
          <w:szCs w:val="26"/>
        </w:rPr>
        <w:tab/>
      </w:r>
      <w:r w:rsidRPr="00A578E7">
        <w:rPr>
          <w:rFonts w:ascii="Cambria Math" w:hAnsi="Cambria Math"/>
          <w:sz w:val="26"/>
          <w:szCs w:val="26"/>
        </w:rPr>
        <w:fldChar w:fldCharType="begin"/>
      </w:r>
      <w:r w:rsidRPr="00A578E7">
        <w:rPr>
          <w:rFonts w:ascii="Cambria Math" w:hAnsi="Cambria Math"/>
          <w:sz w:val="26"/>
          <w:szCs w:val="26"/>
        </w:rPr>
        <w:instrText xml:space="preserve"> QUOTE </w:instrText>
      </w:r>
      <m:oMath>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m:t>
            </m:r>
          </m:den>
        </m:f>
      </m:oMath>
      <w:r w:rsidRPr="00A578E7">
        <w:rPr>
          <w:rFonts w:ascii="Cambria Math" w:hAnsi="Cambria Math"/>
          <w:sz w:val="26"/>
          <w:szCs w:val="26"/>
        </w:rPr>
        <w:instrText xml:space="preserve"> </w:instrText>
      </w:r>
      <w:r w:rsidRPr="00A578E7">
        <w:rPr>
          <w:rFonts w:ascii="Cambria Math" w:hAnsi="Cambria Math"/>
          <w:sz w:val="26"/>
          <w:szCs w:val="26"/>
        </w:rPr>
        <w:fldChar w:fldCharType="end"/>
      </w:r>
      <w:r w:rsidRPr="00A578E7">
        <w:rPr>
          <w:rFonts w:ascii="Times New Roman" w:eastAsia="MS Mincho" w:hAnsi="Times New Roman"/>
          <w:sz w:val="26"/>
          <w:szCs w:val="26"/>
        </w:rPr>
        <w:t xml:space="preserve">Trong đó: </w:t>
      </w:r>
    </w:p>
    <w:p w:rsidR="009F287E" w:rsidRPr="00A578E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A578E7">
        <w:rPr>
          <w:rFonts w:ascii="Times New Roman" w:hAnsi="Times New Roman"/>
          <w:sz w:val="26"/>
          <w:szCs w:val="26"/>
        </w:rPr>
        <w:t>A: Năng lượng tiêu thụ của hệ thống/thiết bị nếu không áp dụng giải pháp.</w:t>
      </w:r>
    </w:p>
    <w:p w:rsidR="009F287E" w:rsidRPr="00A578E7"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A578E7">
        <w:rPr>
          <w:rFonts w:ascii="Times New Roman" w:hAnsi="Times New Roman"/>
          <w:sz w:val="26"/>
          <w:szCs w:val="26"/>
        </w:rPr>
        <w:t xml:space="preserve">B: Năng lượng tiêu thụ của hệ thống/thiết bị khi áp dụng giải pháp. </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Mức tiết kiệm </w:t>
      </w:r>
      <w:r w:rsidRPr="00A578E7">
        <w:rPr>
          <w:rFonts w:ascii="Times New Roman" w:eastAsia="MS Mincho" w:hAnsi="Times New Roman"/>
          <w:spacing w:val="-1"/>
          <w:sz w:val="26"/>
          <w:szCs w:val="26"/>
        </w:rPr>
        <w:t xml:space="preserve">từ 10% trở lên: tối đa </w:t>
      </w:r>
      <w:r>
        <w:rPr>
          <w:rFonts w:ascii="Times New Roman" w:eastAsia="MS Mincho" w:hAnsi="Times New Roman"/>
          <w:spacing w:val="-1"/>
          <w:sz w:val="26"/>
          <w:szCs w:val="26"/>
        </w:rPr>
        <w:t>20</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Hoặc mức tiết kiệm </w:t>
      </w:r>
      <w:r w:rsidRPr="00A578E7">
        <w:rPr>
          <w:rFonts w:ascii="Times New Roman" w:eastAsia="MS Mincho" w:hAnsi="Times New Roman"/>
          <w:spacing w:val="-1"/>
          <w:sz w:val="26"/>
          <w:szCs w:val="26"/>
        </w:rPr>
        <w:t>hoặc từ 5% đến dưới 10%: tối đa 1</w:t>
      </w:r>
      <w:r>
        <w:rPr>
          <w:rFonts w:ascii="Times New Roman" w:eastAsia="MS Mincho" w:hAnsi="Times New Roman"/>
          <w:spacing w:val="-1"/>
          <w:sz w:val="26"/>
          <w:szCs w:val="26"/>
        </w:rPr>
        <w:t>5</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 xml:space="preserve">+ Hoặc mức tiết kiệm từ 3% đến dưới 5%: tối đa </w:t>
      </w:r>
      <w:r>
        <w:rPr>
          <w:rFonts w:ascii="Times New Roman" w:eastAsia="MS Mincho" w:hAnsi="Times New Roman"/>
          <w:sz w:val="26"/>
          <w:szCs w:val="26"/>
        </w:rPr>
        <w:t>10</w:t>
      </w:r>
      <w:r w:rsidRPr="00A578E7">
        <w:rPr>
          <w:rFonts w:ascii="Times New Roman" w:eastAsia="MS Mincho" w:hAnsi="Times New Roman"/>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578E7">
        <w:rPr>
          <w:rFonts w:ascii="Times New Roman" w:eastAsia="MS Mincho" w:hAnsi="Times New Roman"/>
          <w:b/>
          <w:spacing w:val="-1"/>
          <w:sz w:val="26"/>
          <w:szCs w:val="26"/>
        </w:rPr>
        <w:t xml:space="preserve">2.7. </w:t>
      </w:r>
      <w:r w:rsidRPr="00A578E7">
        <w:rPr>
          <w:rFonts w:ascii="Times New Roman" w:eastAsia="MS Mincho" w:hAnsi="Times New Roman"/>
          <w:b/>
          <w:bCs/>
          <w:sz w:val="26"/>
          <w:szCs w:val="26"/>
        </w:rPr>
        <w:t xml:space="preserve">Tiêu chí 7: </w:t>
      </w:r>
      <w:r w:rsidRPr="00A578E7">
        <w:rPr>
          <w:rFonts w:ascii="Times New Roman" w:eastAsia="MS Mincho" w:hAnsi="Times New Roman"/>
          <w:sz w:val="26"/>
          <w:szCs w:val="26"/>
        </w:rPr>
        <w:t>Hiệu quả kinh tế khi thực hiện dự án đầ</w:t>
      </w:r>
      <w:r>
        <w:rPr>
          <w:rFonts w:ascii="Times New Roman" w:eastAsia="MS Mincho" w:hAnsi="Times New Roman"/>
          <w:sz w:val="26"/>
          <w:szCs w:val="26"/>
        </w:rPr>
        <w:t>u tư</w:t>
      </w:r>
      <w:r w:rsidRPr="00A578E7">
        <w:rPr>
          <w:rFonts w:ascii="Times New Roman" w:eastAsia="MS Mincho" w:hAnsi="Times New Roman"/>
          <w:sz w:val="26"/>
          <w:szCs w:val="26"/>
        </w:rPr>
        <w:t xml:space="preserve"> theo thời gian hoàn vốn trung bình </w:t>
      </w:r>
      <w:r>
        <w:rPr>
          <w:rFonts w:ascii="Times New Roman" w:eastAsia="MS Mincho" w:hAnsi="Times New Roman"/>
          <w:sz w:val="26"/>
          <w:szCs w:val="26"/>
        </w:rPr>
        <w:t>(tổng chi phí tiết kiệm/tổng chi phí đầu tư khi thực hiện các giải pháp tiết kiệm năng lượng trong vòng</w:t>
      </w:r>
      <w:r w:rsidRPr="00A578E7">
        <w:rPr>
          <w:rFonts w:ascii="Times New Roman" w:eastAsia="MS Mincho" w:hAnsi="Times New Roman"/>
          <w:sz w:val="26"/>
          <w:szCs w:val="26"/>
        </w:rPr>
        <w:t xml:space="preserve"> </w:t>
      </w:r>
      <w:r>
        <w:rPr>
          <w:rFonts w:ascii="Times New Roman" w:eastAsia="MS Mincho" w:hAnsi="Times New Roman"/>
          <w:sz w:val="26"/>
          <w:szCs w:val="26"/>
        </w:rPr>
        <w:t>5</w:t>
      </w:r>
      <w:r w:rsidRPr="00A578E7">
        <w:rPr>
          <w:rFonts w:ascii="Times New Roman" w:eastAsia="MS Mincho" w:hAnsi="Times New Roman"/>
          <w:sz w:val="26"/>
          <w:szCs w:val="26"/>
        </w:rPr>
        <w:t xml:space="preserve"> năm</w:t>
      </w:r>
      <w:r>
        <w:rPr>
          <w:rFonts w:ascii="Times New Roman" w:eastAsia="MS Mincho" w:hAnsi="Times New Roman"/>
          <w:sz w:val="26"/>
          <w:szCs w:val="26"/>
        </w:rPr>
        <w:t>,</w:t>
      </w:r>
      <w:r w:rsidRPr="00A578E7">
        <w:rPr>
          <w:rFonts w:ascii="Times New Roman" w:eastAsia="MS Mincho" w:hAnsi="Times New Roman"/>
          <w:sz w:val="26"/>
          <w:szCs w:val="26"/>
        </w:rPr>
        <w:t xml:space="preserve"> tính từ</w:t>
      </w:r>
      <w:r>
        <w:rPr>
          <w:rFonts w:ascii="Times New Roman" w:eastAsia="MS Mincho" w:hAnsi="Times New Roman"/>
          <w:sz w:val="26"/>
          <w:szCs w:val="26"/>
        </w:rPr>
        <w:t xml:space="preserve"> năm đánh giá)</w:t>
      </w:r>
      <w:r w:rsidRPr="00A578E7">
        <w:rPr>
          <w:rFonts w:ascii="Times New Roman" w:eastAsia="MS Mincho" w:hAnsi="Times New Roman"/>
          <w:sz w:val="26"/>
          <w:szCs w:val="26"/>
        </w:rPr>
        <w:t xml:space="preserve"> </w:t>
      </w:r>
      <w:r w:rsidRPr="00A578E7">
        <w:rPr>
          <w:rFonts w:ascii="Times New Roman" w:eastAsia="MS Mincho" w:hAnsi="Times New Roman"/>
          <w:spacing w:val="-1"/>
          <w:sz w:val="26"/>
          <w:szCs w:val="26"/>
        </w:rPr>
        <w:t>(1</w:t>
      </w:r>
      <w:r>
        <w:rPr>
          <w:rFonts w:ascii="Times New Roman" w:eastAsia="MS Mincho" w:hAnsi="Times New Roman"/>
          <w:spacing w:val="-1"/>
          <w:sz w:val="26"/>
          <w:szCs w:val="26"/>
        </w:rPr>
        <w:t>6</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 xml:space="preserve">a) Thời gian hoàn vốn trung bình của các giải pháp được tính toán như sau: </w:t>
      </w:r>
    </w:p>
    <w:p w:rsidR="009F287E" w:rsidRPr="00A578E7"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Pr>
          <w:noProof/>
        </w:rPr>
        <mc:AlternateContent>
          <mc:Choice Requires="wps">
            <w:drawing>
              <wp:anchor distT="0" distB="0" distL="114300" distR="114300" simplePos="0" relativeHeight="251669504" behindDoc="0" locked="0" layoutInCell="1" allowOverlap="1" wp14:anchorId="1EA63F06" wp14:editId="6ACC9754">
                <wp:simplePos x="0" y="0"/>
                <wp:positionH relativeFrom="column">
                  <wp:posOffset>3583305</wp:posOffset>
                </wp:positionH>
                <wp:positionV relativeFrom="paragraph">
                  <wp:posOffset>123825</wp:posOffset>
                </wp:positionV>
                <wp:extent cx="1691640" cy="31496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282.15pt;margin-top:9.75pt;width:133.2pt;height:2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BdhQ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v:textbox>
              </v:shape>
            </w:pict>
          </mc:Fallback>
        </mc:AlternateConten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z w:val="26"/>
          <w:szCs w:val="26"/>
        </w:rPr>
      </w:pPr>
      <w:r>
        <w:rPr>
          <w:rFonts w:ascii="Times New Roman" w:eastAsia="MS Mincho" w:hAnsi="Times New Roman"/>
          <w:noProof/>
          <w:sz w:val="26"/>
          <w:szCs w:val="26"/>
        </w:rPr>
        <mc:AlternateContent>
          <mc:Choice Requires="wps">
            <w:drawing>
              <wp:anchor distT="0" distB="0" distL="114300" distR="114300" simplePos="0" relativeHeight="251670528" behindDoc="0" locked="0" layoutInCell="1" allowOverlap="1" wp14:anchorId="45D65CAA" wp14:editId="4BADB5DB">
                <wp:simplePos x="0" y="0"/>
                <wp:positionH relativeFrom="column">
                  <wp:posOffset>3627755</wp:posOffset>
                </wp:positionH>
                <wp:positionV relativeFrom="paragraph">
                  <wp:posOffset>170815</wp:posOffset>
                </wp:positionV>
                <wp:extent cx="1621155" cy="0"/>
                <wp:effectExtent l="12065" t="7620" r="5080" b="1143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85.65pt;margin-top:13.45pt;width:127.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AgJgIAAEw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"/>
            </w:pict>
          </mc:Fallback>
        </mc:AlternateContent>
      </w:r>
      <w:r>
        <w:rPr>
          <w:rFonts w:ascii="Times New Roman" w:eastAsia="MS Mincho" w:hAnsi="Times New Roman"/>
          <w:noProof/>
          <w:sz w:val="26"/>
          <w:szCs w:val="26"/>
        </w:rPr>
        <mc:AlternateContent>
          <mc:Choice Requires="wps">
            <w:drawing>
              <wp:anchor distT="0" distB="0" distL="114300" distR="114300" simplePos="0" relativeHeight="251671552" behindDoc="0" locked="0" layoutInCell="1" allowOverlap="1" wp14:anchorId="62267311" wp14:editId="78192B37">
                <wp:simplePos x="0" y="0"/>
                <wp:positionH relativeFrom="column">
                  <wp:posOffset>3557270</wp:posOffset>
                </wp:positionH>
                <wp:positionV relativeFrom="paragraph">
                  <wp:posOffset>200660</wp:posOffset>
                </wp:positionV>
                <wp:extent cx="1691640" cy="26987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28" type="#_x0000_t202" style="position:absolute;left:0;text-align:left;margin-left:280.1pt;margin-top:15.8pt;width:133.2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v:textbox>
              </v:shape>
            </w:pict>
          </mc:Fallback>
        </mc:AlternateContent>
      </w:r>
      <w:r w:rsidRPr="00A578E7">
        <w:rPr>
          <w:rFonts w:ascii="Times New Roman" w:eastAsia="MS Mincho" w:hAnsi="Times New Roman"/>
          <w:sz w:val="26"/>
          <w:szCs w:val="26"/>
        </w:rPr>
        <w:t xml:space="preserve"> </w:t>
      </w:r>
      <w:r w:rsidRPr="00A578E7">
        <w:rPr>
          <w:rFonts w:ascii="Times New Roman" w:eastAsia="MS Mincho" w:hAnsi="Times New Roman"/>
          <w:sz w:val="26"/>
          <w:szCs w:val="26"/>
        </w:rPr>
        <w:tab/>
        <w:t xml:space="preserve">Thời gian hoàn vốn trung bình (năm) = </w:t>
      </w:r>
    </w:p>
    <w:p w:rsidR="009F287E" w:rsidRPr="00A578E7"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p>
    <w:p w:rsidR="009F287E" w:rsidRPr="00A578E7" w:rsidRDefault="009F287E" w:rsidP="009F287E">
      <w:pPr>
        <w:widowControl/>
        <w:tabs>
          <w:tab w:val="clear" w:pos="567"/>
          <w:tab w:val="left" w:pos="709"/>
          <w:tab w:val="left" w:pos="993"/>
        </w:tabs>
        <w:overflowPunct w:val="0"/>
        <w:autoSpaceDE w:val="0"/>
        <w:autoSpaceDN w:val="0"/>
        <w:adjustRightInd w:val="0"/>
        <w:spacing w:before="120" w:after="0"/>
        <w:rPr>
          <w:rFonts w:ascii="Times New Roman" w:hAnsi="Times New Roman"/>
          <w:sz w:val="26"/>
          <w:szCs w:val="26"/>
        </w:rPr>
      </w:pPr>
      <w:r w:rsidRPr="00A578E7">
        <w:rPr>
          <w:rFonts w:ascii="Times New Roman" w:hAnsi="Times New Roman"/>
          <w:sz w:val="26"/>
          <w:szCs w:val="26"/>
        </w:rPr>
        <w:tab/>
        <w:t>Ghi chú: Tổng chi phí tiết kiệm và tổng chi phí đầu tư phải được quy đổi về cùng một thời điểm.</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Thời gian hoàn vốn trung bình của các giải pháp </w:t>
      </w:r>
      <w:r w:rsidRPr="00A578E7">
        <w:rPr>
          <w:rFonts w:ascii="Times New Roman" w:eastAsia="MS Mincho" w:hAnsi="Times New Roman"/>
          <w:spacing w:val="-1"/>
          <w:sz w:val="26"/>
          <w:szCs w:val="26"/>
        </w:rPr>
        <w:t xml:space="preserve">từ 0,1 năm đến dưới </w:t>
      </w:r>
      <w:r>
        <w:rPr>
          <w:rFonts w:ascii="Times New Roman" w:eastAsia="MS Mincho" w:hAnsi="Times New Roman"/>
          <w:spacing w:val="-1"/>
          <w:sz w:val="26"/>
          <w:szCs w:val="26"/>
        </w:rPr>
        <w:t>3</w:t>
      </w:r>
      <w:r w:rsidRPr="00A578E7">
        <w:rPr>
          <w:rFonts w:ascii="Times New Roman" w:eastAsia="MS Mincho" w:hAnsi="Times New Roman"/>
          <w:spacing w:val="-1"/>
          <w:sz w:val="26"/>
          <w:szCs w:val="26"/>
        </w:rPr>
        <w:t xml:space="preserve"> năm: tối đa 1</w:t>
      </w:r>
      <w:r>
        <w:rPr>
          <w:rFonts w:ascii="Times New Roman" w:eastAsia="MS Mincho" w:hAnsi="Times New Roman"/>
          <w:spacing w:val="-1"/>
          <w:sz w:val="26"/>
          <w:szCs w:val="26"/>
        </w:rPr>
        <w:t>6</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Hoặc thời gian hoàn vốn trung bình của các giải pháp </w:t>
      </w:r>
      <w:r w:rsidRPr="00A578E7">
        <w:rPr>
          <w:rFonts w:ascii="Times New Roman" w:eastAsia="MS Mincho" w:hAnsi="Times New Roman"/>
          <w:spacing w:val="-1"/>
          <w:sz w:val="26"/>
          <w:szCs w:val="26"/>
        </w:rPr>
        <w:t xml:space="preserve">từ </w:t>
      </w:r>
      <w:r>
        <w:rPr>
          <w:rFonts w:ascii="Times New Roman" w:eastAsia="MS Mincho" w:hAnsi="Times New Roman"/>
          <w:spacing w:val="-1"/>
          <w:sz w:val="26"/>
          <w:szCs w:val="26"/>
        </w:rPr>
        <w:t>3</w:t>
      </w:r>
      <w:r w:rsidRPr="00A578E7">
        <w:rPr>
          <w:rFonts w:ascii="Times New Roman" w:eastAsia="MS Mincho" w:hAnsi="Times New Roman"/>
          <w:spacing w:val="-1"/>
          <w:sz w:val="26"/>
          <w:szCs w:val="26"/>
        </w:rPr>
        <w:t xml:space="preserve"> năm đến dưới 5 năm: tối đa 12 điểm;</w:t>
      </w:r>
    </w:p>
    <w:p w:rsidR="009F287E" w:rsidRPr="00A578E7" w:rsidRDefault="009F287E" w:rsidP="009F287E">
      <w:pPr>
        <w:widowControl/>
        <w:tabs>
          <w:tab w:val="clear" w:pos="567"/>
        </w:tabs>
        <w:spacing w:before="120" w:after="0"/>
        <w:rPr>
          <w:rFonts w:ascii="Times New Roman" w:eastAsia="MS Mincho" w:hAnsi="Times New Roman"/>
          <w:spacing w:val="-1"/>
          <w:sz w:val="26"/>
          <w:szCs w:val="26"/>
        </w:rPr>
      </w:pPr>
      <w:r w:rsidRPr="00A578E7">
        <w:rPr>
          <w:rFonts w:ascii="Times New Roman" w:eastAsia="MS Mincho" w:hAnsi="Times New Roman"/>
          <w:sz w:val="26"/>
          <w:szCs w:val="26"/>
        </w:rPr>
        <w:lastRenderedPageBreak/>
        <w:tab/>
        <w:t xml:space="preserve">+ Hoặc thời gian hoàn vốn trung bình của các giải pháp </w:t>
      </w:r>
      <w:r w:rsidRPr="00A578E7">
        <w:rPr>
          <w:rFonts w:ascii="Times New Roman" w:eastAsia="MS Mincho" w:hAnsi="Times New Roman"/>
          <w:spacing w:val="-1"/>
          <w:sz w:val="26"/>
          <w:szCs w:val="26"/>
        </w:rPr>
        <w:t xml:space="preserve">từ 5 năm trở lên: tối đa </w:t>
      </w:r>
      <w:r>
        <w:rPr>
          <w:rFonts w:ascii="Times New Roman" w:eastAsia="MS Mincho" w:hAnsi="Times New Roman"/>
          <w:spacing w:val="-1"/>
          <w:sz w:val="26"/>
          <w:szCs w:val="26"/>
        </w:rPr>
        <w:t>08</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A578E7">
        <w:rPr>
          <w:rFonts w:ascii="Times New Roman" w:eastAsia="MS Mincho" w:hAnsi="Times New Roman"/>
          <w:b/>
          <w:sz w:val="26"/>
          <w:szCs w:val="26"/>
        </w:rPr>
        <w:t xml:space="preserve">2.8. </w:t>
      </w:r>
      <w:r w:rsidRPr="00A578E7">
        <w:rPr>
          <w:rFonts w:ascii="Times New Roman" w:eastAsia="MS Mincho" w:hAnsi="Times New Roman"/>
          <w:b/>
          <w:bCs/>
          <w:sz w:val="26"/>
          <w:szCs w:val="26"/>
        </w:rPr>
        <w:t xml:space="preserve">Tiêu chí 8: </w:t>
      </w:r>
      <w:r>
        <w:rPr>
          <w:rFonts w:ascii="Times New Roman" w:eastAsia="MS Mincho" w:hAnsi="Times New Roman"/>
          <w:sz w:val="26"/>
          <w:szCs w:val="26"/>
        </w:rPr>
        <w:t>Sử dụng năng lượng mặt trời, năng lượng sinh khối</w:t>
      </w:r>
      <w:r w:rsidRPr="00A578E7">
        <w:rPr>
          <w:rFonts w:ascii="Times New Roman" w:eastAsia="MS Mincho" w:hAnsi="Times New Roman"/>
          <w:sz w:val="26"/>
          <w:szCs w:val="26"/>
        </w:rPr>
        <w:t xml:space="preserve"> </w:t>
      </w:r>
      <w:r w:rsidRPr="00A578E7">
        <w:rPr>
          <w:rFonts w:ascii="Times New Roman" w:eastAsia="MS Mincho" w:hAnsi="Times New Roman"/>
          <w:spacing w:val="-1"/>
          <w:sz w:val="26"/>
          <w:szCs w:val="26"/>
        </w:rPr>
        <w:t>(</w:t>
      </w:r>
      <w:r>
        <w:rPr>
          <w:rFonts w:ascii="Times New Roman" w:eastAsia="MS Mincho" w:hAnsi="Times New Roman"/>
          <w:spacing w:val="-1"/>
          <w:sz w:val="26"/>
          <w:szCs w:val="26"/>
        </w:rPr>
        <w:t>01</w:t>
      </w:r>
      <w:r w:rsidRPr="00A578E7">
        <w:rPr>
          <w:rFonts w:ascii="Times New Roman" w:eastAsia="MS Mincho" w:hAnsi="Times New Roman"/>
          <w:spacing w:val="-1"/>
          <w:sz w:val="26"/>
          <w:szCs w:val="26"/>
        </w:rPr>
        <w:t xml:space="preserve"> điểm).</w:t>
      </w:r>
    </w:p>
    <w:p w:rsidR="009F287E"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z w:val="26"/>
          <w:szCs w:val="26"/>
        </w:rPr>
        <w:t xml:space="preserve">a) Mô tả hệ thống </w:t>
      </w:r>
      <w:r>
        <w:rPr>
          <w:rFonts w:ascii="Times New Roman" w:eastAsia="MS Mincho" w:hAnsi="Times New Roman"/>
          <w:sz w:val="26"/>
          <w:szCs w:val="26"/>
        </w:rPr>
        <w:t>sử dụng năng lượng mặt trời, năng lượng sinh khối</w:t>
      </w:r>
    </w:p>
    <w:p w:rsidR="009F287E" w:rsidRPr="0054537F" w:rsidRDefault="009F287E" w:rsidP="009F287E">
      <w:pPr>
        <w:widowControl/>
        <w:tabs>
          <w:tab w:val="clear" w:pos="567"/>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 Cơ sở mô tả phương pháp sử dụng năng lượng mặt trời để sử dụng cho các mục đích như: Nước nóng năng lượng mặt trời, chiếu sáng, năng lượng mặt trời nấu ăn, nước sạch thông qua chưng cất và tẩy uế, điện năng lượng mặt trời, không gian sưởi ấm và làm mát thông qua kiến trúc năng lượng mặt trời, quá trình tích nhiệt độ cao cho mục đích công nghiệp, điện năng lượng mặt trời dựa trên các động cơ nhiệt và tế bào quang điện.</w:t>
      </w:r>
    </w:p>
    <w:p w:rsidR="009F287E" w:rsidRPr="0054537F" w:rsidRDefault="009F287E" w:rsidP="009F287E">
      <w:pPr>
        <w:widowControl/>
        <w:tabs>
          <w:tab w:val="clear" w:pos="567"/>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 xml:space="preserve">Điện năng tự sản xuất từ năng lượng mặt trời so với điện năng mua ngoài được xác định như sau: </w:t>
      </w:r>
    </w:p>
    <w:p w:rsidR="009F287E" w:rsidRPr="0054537F"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sidRPr="0054537F">
        <w:rPr>
          <w:rFonts w:ascii="Times New Roman" w:eastAsia="MS Mincho" w:hAnsi="Times New Roman"/>
          <w:sz w:val="26"/>
          <w:szCs w:val="26"/>
        </w:rPr>
        <w:t xml:space="preserve">Tỷ lệ </w:t>
      </w:r>
      <w:r>
        <w:rPr>
          <w:rFonts w:ascii="Times New Roman" w:eastAsia="MS Mincho" w:hAnsi="Times New Roman"/>
          <w:sz w:val="26"/>
          <w:szCs w:val="26"/>
        </w:rPr>
        <w:t>sử dụng năng lượng mặt trời</w:t>
      </w:r>
      <w:r w:rsidRPr="0054537F">
        <w:rPr>
          <w:rFonts w:ascii="Times New Roman" w:eastAsia="MS Mincho" w:hAnsi="Times New Roman"/>
          <w:sz w:val="26"/>
          <w:szCs w:val="26"/>
        </w:rPr>
        <w:t xml:space="preserve"> (%) </w:t>
      </w:r>
      <w:r>
        <w:rPr>
          <w:rFonts w:ascii="Times New Roman" w:eastAsia="MS Mincho" w:hAnsi="Times New Roman"/>
          <w:noProof/>
          <w:position w:val="-24"/>
          <w:sz w:val="26"/>
          <w:szCs w:val="26"/>
        </w:rPr>
        <w:drawing>
          <wp:inline distT="0" distB="0" distL="0" distR="0" wp14:anchorId="789BC73A" wp14:editId="0B36EBA4">
            <wp:extent cx="641985" cy="393065"/>
            <wp:effectExtent l="0" t="0" r="571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985" cy="393065"/>
                    </a:xfrm>
                    <a:prstGeom prst="rect">
                      <a:avLst/>
                    </a:prstGeom>
                    <a:noFill/>
                    <a:ln>
                      <a:noFill/>
                    </a:ln>
                  </pic:spPr>
                </pic:pic>
              </a:graphicData>
            </a:graphic>
          </wp:inline>
        </w:drawing>
      </w:r>
    </w:p>
    <w:p w:rsidR="009F287E" w:rsidRPr="0054537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Trong đó:</w:t>
      </w:r>
    </w:p>
    <w:p w:rsidR="009F287E" w:rsidRPr="0054537F"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54537F">
        <w:rPr>
          <w:rFonts w:ascii="Times New Roman" w:hAnsi="Times New Roman"/>
          <w:sz w:val="26"/>
          <w:szCs w:val="26"/>
        </w:rPr>
        <w:t>F : Điện năng mua ngoài (kWh)</w:t>
      </w:r>
    </w:p>
    <w:p w:rsidR="009F287E" w:rsidRPr="0054537F"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54537F">
        <w:rPr>
          <w:rFonts w:ascii="Times New Roman" w:hAnsi="Times New Roman"/>
          <w:sz w:val="26"/>
          <w:szCs w:val="26"/>
        </w:rPr>
        <w:t>E: Điện tự sản xuất từ năng lượng mặt trời (kWh)</w:t>
      </w:r>
    </w:p>
    <w:p w:rsidR="009F287E" w:rsidRPr="0054537F" w:rsidRDefault="009F287E" w:rsidP="009F287E">
      <w:pPr>
        <w:widowControl/>
        <w:tabs>
          <w:tab w:val="clear" w:pos="567"/>
        </w:tabs>
        <w:spacing w:before="120" w:after="0"/>
        <w:ind w:firstLine="720"/>
        <w:rPr>
          <w:rFonts w:ascii="Times New Roman" w:eastAsia="MS Mincho" w:hAnsi="Times New Roman"/>
          <w:spacing w:val="-1"/>
          <w:sz w:val="26"/>
          <w:szCs w:val="26"/>
        </w:rPr>
      </w:pPr>
      <w:r w:rsidRPr="0054537F">
        <w:rPr>
          <w:rFonts w:ascii="Times New Roman" w:eastAsia="MS Mincho" w:hAnsi="Times New Roman"/>
          <w:spacing w:val="-1"/>
          <w:sz w:val="26"/>
          <w:szCs w:val="26"/>
        </w:rPr>
        <w:t>Đối với cơ sở sử dụng năng lượng mặt trời để tạo nhiệt, điện năng tự sản xuất được quy đổi thông qua nhiệt lượng (kJ) tạo ra: 3.600 kJ tương đương 1kWh.</w:t>
      </w:r>
    </w:p>
    <w:p w:rsidR="009F287E" w:rsidRPr="0054537F" w:rsidRDefault="009F287E" w:rsidP="009F287E">
      <w:pPr>
        <w:widowControl/>
        <w:tabs>
          <w:tab w:val="clear" w:pos="567"/>
        </w:tabs>
        <w:spacing w:before="120" w:after="0"/>
        <w:ind w:firstLine="720"/>
        <w:rPr>
          <w:rFonts w:ascii="Times New Roman" w:eastAsia="MS Mincho" w:hAnsi="Times New Roman"/>
          <w:sz w:val="26"/>
          <w:szCs w:val="26"/>
        </w:rPr>
      </w:pPr>
      <w:r w:rsidRPr="0054537F">
        <w:rPr>
          <w:rFonts w:ascii="Times New Roman" w:eastAsia="MS Mincho" w:hAnsi="Times New Roman"/>
          <w:spacing w:val="-1"/>
          <w:sz w:val="26"/>
          <w:szCs w:val="26"/>
        </w:rPr>
        <w:t xml:space="preserve">- Đối với cơ sở sử dụng </w:t>
      </w:r>
      <w:r w:rsidRPr="0054537F">
        <w:rPr>
          <w:rFonts w:ascii="Times New Roman" w:eastAsia="MS Mincho" w:hAnsi="Times New Roman"/>
          <w:sz w:val="26"/>
          <w:szCs w:val="26"/>
        </w:rPr>
        <w:t>năng lượng sinh khối, mô tả hệ thống ứng dụng năng lượng sinh khối.</w:t>
      </w:r>
    </w:p>
    <w:p w:rsidR="009F287E" w:rsidRDefault="009F287E" w:rsidP="009F287E">
      <w:pPr>
        <w:widowControl/>
        <w:tabs>
          <w:tab w:val="clear" w:pos="567"/>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Tỷ lệ sử dụng năng lượng sinh khối được xác định như sau:</w:t>
      </w:r>
    </w:p>
    <w:p w:rsidR="009F287E" w:rsidRPr="0054537F" w:rsidRDefault="009F287E" w:rsidP="009F287E">
      <w:pPr>
        <w:widowControl/>
        <w:tabs>
          <w:tab w:val="clear" w:pos="567"/>
        </w:tabs>
        <w:spacing w:before="120" w:after="0"/>
        <w:ind w:firstLine="720"/>
        <w:rPr>
          <w:rFonts w:ascii="Times New Roman" w:eastAsia="MS Mincho" w:hAnsi="Times New Roman"/>
          <w:sz w:val="26"/>
          <w:szCs w:val="26"/>
        </w:rPr>
      </w:pPr>
      <w:r>
        <w:rPr>
          <w:rFonts w:ascii="Times New Roman" w:eastAsia="MS Mincho" w:hAnsi="Times New Roman"/>
          <w:noProof/>
          <w:sz w:val="26"/>
          <w:szCs w:val="26"/>
        </w:rPr>
        <mc:AlternateContent>
          <mc:Choice Requires="wpg">
            <w:drawing>
              <wp:anchor distT="0" distB="0" distL="114300" distR="114300" simplePos="0" relativeHeight="251681792" behindDoc="0" locked="0" layoutInCell="1" allowOverlap="1" wp14:anchorId="54FAB7E3" wp14:editId="316D59FB">
                <wp:simplePos x="0" y="0"/>
                <wp:positionH relativeFrom="column">
                  <wp:posOffset>4115435</wp:posOffset>
                </wp:positionH>
                <wp:positionV relativeFrom="paragraph">
                  <wp:posOffset>135890</wp:posOffset>
                </wp:positionV>
                <wp:extent cx="409575" cy="616585"/>
                <wp:effectExtent l="4445" t="1270" r="0" b="127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 cy="616585"/>
                          <a:chOff x="8378" y="11584"/>
                          <a:chExt cx="645" cy="971"/>
                        </a:xfrm>
                      </wpg:grpSpPr>
                      <wps:wsp>
                        <wps:cNvPr id="47" name="AutoShape 69"/>
                        <wps:cNvCnPr>
                          <a:cxnSpLocks noChangeShapeType="1"/>
                        </wps:cNvCnPr>
                        <wps:spPr bwMode="auto">
                          <a:xfrm>
                            <a:off x="8470" y="1205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70"/>
                        <wps:cNvSpPr>
                          <a:spLocks noChangeArrowheads="1"/>
                        </wps:cNvSpPr>
                        <wps:spPr bwMode="auto">
                          <a:xfrm>
                            <a:off x="8378" y="11584"/>
                            <a:ext cx="645"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DF0ACC" w:rsidRDefault="009F287E" w:rsidP="009F287E">
                              <w:pPr>
                                <w:jc w:val="center"/>
                                <w:rPr>
                                  <w:rFonts w:ascii="Times New Roman" w:hAnsi="Times New Roman"/>
                                  <w:sz w:val="26"/>
                                  <w:szCs w:val="26"/>
                                </w:rPr>
                              </w:pPr>
                              <w:r w:rsidRPr="00DF0ACC">
                                <w:rPr>
                                  <w:rFonts w:ascii="Times New Roman" w:hAnsi="Times New Roman"/>
                                  <w:sz w:val="26"/>
                                  <w:szCs w:val="26"/>
                                </w:rPr>
                                <w:t>G</w:t>
                              </w:r>
                            </w:p>
                          </w:txbxContent>
                        </wps:txbx>
                        <wps:bodyPr rot="0" vert="horz" wrap="square" lIns="91440" tIns="45720" rIns="91440" bIns="45720" anchor="t" anchorCtr="0" upright="1">
                          <a:noAutofit/>
                        </wps:bodyPr>
                      </wps:wsp>
                      <wps:wsp>
                        <wps:cNvPr id="49" name="Rectangle 71"/>
                        <wps:cNvSpPr>
                          <a:spLocks noChangeArrowheads="1"/>
                        </wps:cNvSpPr>
                        <wps:spPr bwMode="auto">
                          <a:xfrm>
                            <a:off x="8378" y="12162"/>
                            <a:ext cx="645"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DF0ACC" w:rsidRDefault="009F287E" w:rsidP="009F287E">
                              <w:pPr>
                                <w:jc w:val="center"/>
                                <w:rPr>
                                  <w:rFonts w:ascii="Times New Roman" w:hAnsi="Times New Roman"/>
                                  <w:sz w:val="26"/>
                                  <w:szCs w:val="26"/>
                                </w:rPr>
                              </w:pPr>
                              <w:r>
                                <w:rPr>
                                  <w:rFonts w:ascii="Times New Roman" w:hAnsi="Times New Roman"/>
                                  <w:sz w:val="26"/>
                                  <w:szCs w:val="26"/>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9" style="position:absolute;left:0;text-align:left;margin-left:324.05pt;margin-top:10.7pt;width:32.25pt;height:48.55pt;z-index:251681792" coordorigin="8378,11584" coordsize="64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">
                <v:shape id="AutoShape 69" o:spid="_x0000_s1030" type="#_x0000_t32" style="position:absolute;left:8470;top:12051;width:4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rect id="Rectangle 70" o:spid="_x0000_s1031" style="position:absolute;left:8378;top:11584;width:64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textbox>
                    <w:txbxContent>
                      <w:p w:rsidR="009F287E" w:rsidRPr="00DF0ACC" w:rsidRDefault="009F287E" w:rsidP="009F287E">
                        <w:pPr>
                          <w:jc w:val="center"/>
                          <w:rPr>
                            <w:rFonts w:ascii="Times New Roman" w:hAnsi="Times New Roman"/>
                            <w:sz w:val="26"/>
                            <w:szCs w:val="26"/>
                          </w:rPr>
                        </w:pPr>
                        <w:r w:rsidRPr="00DF0ACC">
                          <w:rPr>
                            <w:rFonts w:ascii="Times New Roman" w:hAnsi="Times New Roman"/>
                            <w:sz w:val="26"/>
                            <w:szCs w:val="26"/>
                          </w:rPr>
                          <w:t>G</w:t>
                        </w:r>
                      </w:p>
                    </w:txbxContent>
                  </v:textbox>
                </v:rect>
                <v:rect id="Rectangle 71" o:spid="_x0000_s1032" style="position:absolute;left:8378;top:12162;width:64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textbox>
                    <w:txbxContent>
                      <w:p w:rsidR="009F287E" w:rsidRPr="00DF0ACC" w:rsidRDefault="009F287E" w:rsidP="009F287E">
                        <w:pPr>
                          <w:jc w:val="center"/>
                          <w:rPr>
                            <w:rFonts w:ascii="Times New Roman" w:hAnsi="Times New Roman"/>
                            <w:sz w:val="26"/>
                            <w:szCs w:val="26"/>
                          </w:rPr>
                        </w:pPr>
                        <w:r>
                          <w:rPr>
                            <w:rFonts w:ascii="Times New Roman" w:hAnsi="Times New Roman"/>
                            <w:sz w:val="26"/>
                            <w:szCs w:val="26"/>
                          </w:rPr>
                          <w:t>H</w:t>
                        </w:r>
                      </w:p>
                    </w:txbxContent>
                  </v:textbox>
                </v:rect>
              </v:group>
            </w:pict>
          </mc:Fallback>
        </mc:AlternateContent>
      </w:r>
    </w:p>
    <w:p w:rsidR="009F287E" w:rsidRDefault="009F287E" w:rsidP="009F287E">
      <w:pPr>
        <w:widowControl/>
        <w:tabs>
          <w:tab w:val="clear" w:pos="567"/>
          <w:tab w:val="left" w:pos="426"/>
        </w:tabs>
        <w:spacing w:before="120" w:after="0"/>
        <w:jc w:val="center"/>
        <w:rPr>
          <w:rFonts w:ascii="Times New Roman" w:eastAsia="MS Mincho" w:hAnsi="Times New Roman"/>
          <w:noProof/>
          <w:position w:val="-24"/>
          <w:sz w:val="26"/>
          <w:szCs w:val="26"/>
        </w:rPr>
      </w:pPr>
      <w:r>
        <w:rPr>
          <w:rFonts w:ascii="Times New Roman" w:eastAsia="MS Mincho" w:hAnsi="Times New Roman"/>
          <w:sz w:val="26"/>
          <w:szCs w:val="26"/>
        </w:rPr>
        <w:t xml:space="preserve">      </w:t>
      </w:r>
      <w:r w:rsidRPr="0054537F">
        <w:rPr>
          <w:rFonts w:ascii="Times New Roman" w:eastAsia="MS Mincho" w:hAnsi="Times New Roman"/>
          <w:sz w:val="26"/>
          <w:szCs w:val="26"/>
        </w:rPr>
        <w:t>Tỷ lệ sử dụng</w:t>
      </w:r>
      <w:r>
        <w:rPr>
          <w:rFonts w:ascii="Times New Roman" w:eastAsia="MS Mincho" w:hAnsi="Times New Roman"/>
          <w:sz w:val="26"/>
          <w:szCs w:val="26"/>
        </w:rPr>
        <w:t xml:space="preserve"> năng lượng sinh khối</w:t>
      </w:r>
      <w:r w:rsidRPr="0054537F">
        <w:rPr>
          <w:rFonts w:ascii="Times New Roman" w:eastAsia="MS Mincho" w:hAnsi="Times New Roman"/>
          <w:sz w:val="26"/>
          <w:szCs w:val="26"/>
        </w:rPr>
        <w:t xml:space="preserve"> (%) </w:t>
      </w:r>
      <w:r>
        <w:rPr>
          <w:rFonts w:ascii="Times New Roman" w:eastAsia="MS Mincho" w:hAnsi="Times New Roman"/>
          <w:sz w:val="26"/>
          <w:szCs w:val="26"/>
        </w:rPr>
        <w:t>=         x 100</w:t>
      </w:r>
    </w:p>
    <w:p w:rsidR="009F287E" w:rsidRPr="0054537F"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p>
    <w:p w:rsidR="009F287E" w:rsidRPr="0054537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Trong đó:</w:t>
      </w:r>
      <w:r>
        <w:rPr>
          <w:rFonts w:ascii="Times New Roman" w:eastAsia="MS Mincho" w:hAnsi="Times New Roman"/>
          <w:sz w:val="26"/>
          <w:szCs w:val="26"/>
        </w:rPr>
        <w:t xml:space="preserve"> </w:t>
      </w:r>
    </w:p>
    <w:p w:rsidR="009F287E" w:rsidRPr="0054537F"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54537F">
        <w:rPr>
          <w:rFonts w:ascii="Times New Roman" w:hAnsi="Times New Roman"/>
          <w:sz w:val="26"/>
          <w:szCs w:val="26"/>
        </w:rPr>
        <w:t>G : Tổng năng lượng sinh khối sử dụng (MJ)</w:t>
      </w:r>
    </w:p>
    <w:p w:rsidR="009F287E" w:rsidRPr="0054537F"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54537F">
        <w:rPr>
          <w:rFonts w:ascii="Times New Roman" w:hAnsi="Times New Roman"/>
          <w:sz w:val="26"/>
          <w:szCs w:val="26"/>
        </w:rPr>
        <w:t>H: Tổng năng lượng sử dụng (MJ)</w:t>
      </w:r>
    </w:p>
    <w:p w:rsidR="009F287E" w:rsidRPr="00A578E7" w:rsidRDefault="009F287E" w:rsidP="009F287E">
      <w:pPr>
        <w:widowControl/>
        <w:tabs>
          <w:tab w:val="clear" w:pos="567"/>
        </w:tabs>
        <w:spacing w:before="120" w:after="0"/>
        <w:ind w:firstLine="720"/>
        <w:rPr>
          <w:rFonts w:ascii="Times New Roman" w:eastAsia="MS Mincho" w:hAnsi="Times New Roman"/>
          <w:sz w:val="26"/>
          <w:szCs w:val="26"/>
        </w:rPr>
      </w:pPr>
      <w:r w:rsidRPr="00A578E7">
        <w:rPr>
          <w:rFonts w:ascii="Times New Roman" w:eastAsia="MS Mincho" w:hAnsi="Times New Roman"/>
          <w:spacing w:val="-1"/>
          <w:sz w:val="26"/>
          <w:szCs w:val="26"/>
        </w:rPr>
        <w:t xml:space="preserve">b) </w:t>
      </w:r>
      <w:r w:rsidRPr="00A578E7">
        <w:rPr>
          <w:rFonts w:ascii="Times New Roman" w:eastAsia="MS Mincho" w:hAnsi="Times New Roman"/>
          <w:sz w:val="26"/>
          <w:szCs w:val="26"/>
        </w:rPr>
        <w:t>Mức điểm đánh giá:</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w:t>
      </w:r>
      <w:r>
        <w:rPr>
          <w:rFonts w:ascii="Times New Roman" w:eastAsia="MS Mincho" w:hAnsi="Times New Roman"/>
          <w:sz w:val="26"/>
          <w:szCs w:val="26"/>
        </w:rPr>
        <w:t>Tỷ lệ sử dụng</w:t>
      </w:r>
      <w:r w:rsidRPr="00A578E7">
        <w:rPr>
          <w:rFonts w:ascii="Times New Roman" w:eastAsia="MS Mincho" w:hAnsi="Times New Roman"/>
          <w:sz w:val="26"/>
          <w:szCs w:val="26"/>
        </w:rPr>
        <w:t xml:space="preserve"> năng lượng mặt trời </w:t>
      </w:r>
      <w:r>
        <w:rPr>
          <w:rFonts w:ascii="Times New Roman" w:eastAsia="MS Mincho" w:hAnsi="Times New Roman"/>
          <w:spacing w:val="-1"/>
          <w:sz w:val="26"/>
          <w:szCs w:val="26"/>
        </w:rPr>
        <w:t xml:space="preserve">hoặc </w:t>
      </w:r>
      <w:r>
        <w:rPr>
          <w:rFonts w:ascii="Times New Roman" w:eastAsia="MS Mincho" w:hAnsi="Times New Roman"/>
          <w:sz w:val="26"/>
          <w:szCs w:val="26"/>
        </w:rPr>
        <w:t xml:space="preserve">năng lượng sinh khối </w:t>
      </w:r>
      <w:r w:rsidRPr="00A578E7">
        <w:rPr>
          <w:rFonts w:ascii="Times New Roman" w:eastAsia="MS Mincho" w:hAnsi="Times New Roman"/>
          <w:spacing w:val="-1"/>
          <w:sz w:val="26"/>
          <w:szCs w:val="26"/>
        </w:rPr>
        <w:t>từ 1% trở lên: tối đa 0</w:t>
      </w:r>
      <w:r>
        <w:rPr>
          <w:rFonts w:ascii="Times New Roman" w:eastAsia="MS Mincho" w:hAnsi="Times New Roman"/>
          <w:spacing w:val="-1"/>
          <w:sz w:val="26"/>
          <w:szCs w:val="26"/>
        </w:rPr>
        <w:t>1</w:t>
      </w:r>
      <w:r w:rsidRPr="00A578E7">
        <w:rPr>
          <w:rFonts w:ascii="Times New Roman" w:eastAsia="MS Mincho" w:hAnsi="Times New Roman"/>
          <w:spacing w:val="-1"/>
          <w:sz w:val="26"/>
          <w:szCs w:val="26"/>
        </w:rPr>
        <w:t xml:space="preserve"> điểm;</w:t>
      </w:r>
    </w:p>
    <w:p w:rsidR="009F287E" w:rsidRPr="00A578E7" w:rsidRDefault="009F287E" w:rsidP="009F287E">
      <w:pPr>
        <w:widowControl/>
        <w:tabs>
          <w:tab w:val="clear" w:pos="567"/>
        </w:tabs>
        <w:spacing w:before="120" w:after="0"/>
        <w:ind w:firstLine="720"/>
        <w:rPr>
          <w:rFonts w:ascii="Times New Roman" w:eastAsia="MS Mincho" w:hAnsi="Times New Roman"/>
          <w:spacing w:val="-1"/>
          <w:sz w:val="26"/>
          <w:szCs w:val="26"/>
        </w:rPr>
      </w:pPr>
      <w:r w:rsidRPr="00A578E7">
        <w:rPr>
          <w:rFonts w:ascii="Times New Roman" w:eastAsia="MS Mincho" w:hAnsi="Times New Roman"/>
          <w:sz w:val="26"/>
          <w:szCs w:val="26"/>
        </w:rPr>
        <w:t xml:space="preserve">+ Hoặc </w:t>
      </w:r>
      <w:r>
        <w:rPr>
          <w:rFonts w:ascii="Times New Roman" w:eastAsia="MS Mincho" w:hAnsi="Times New Roman"/>
          <w:sz w:val="26"/>
          <w:szCs w:val="26"/>
        </w:rPr>
        <w:t>tỷ lệ sử dụng</w:t>
      </w:r>
      <w:r w:rsidRPr="00A578E7">
        <w:rPr>
          <w:rFonts w:ascii="Times New Roman" w:eastAsia="MS Mincho" w:hAnsi="Times New Roman"/>
          <w:sz w:val="26"/>
          <w:szCs w:val="26"/>
        </w:rPr>
        <w:t xml:space="preserve"> năng lượng mặt trời </w:t>
      </w:r>
      <w:r>
        <w:rPr>
          <w:rFonts w:ascii="Times New Roman" w:eastAsia="MS Mincho" w:hAnsi="Times New Roman"/>
          <w:spacing w:val="-1"/>
          <w:sz w:val="26"/>
          <w:szCs w:val="26"/>
        </w:rPr>
        <w:t xml:space="preserve">hoặc </w:t>
      </w:r>
      <w:r>
        <w:rPr>
          <w:rFonts w:ascii="Times New Roman" w:eastAsia="MS Mincho" w:hAnsi="Times New Roman"/>
          <w:sz w:val="26"/>
          <w:szCs w:val="26"/>
        </w:rPr>
        <w:t>năng lượng sinh khối</w:t>
      </w:r>
      <w:r w:rsidRPr="00A578E7">
        <w:rPr>
          <w:rFonts w:ascii="Times New Roman" w:eastAsia="MS Mincho" w:hAnsi="Times New Roman"/>
          <w:sz w:val="26"/>
          <w:szCs w:val="26"/>
        </w:rPr>
        <w:t xml:space="preserve"> dưới 1%: tối đa 0</w:t>
      </w:r>
      <w:r>
        <w:rPr>
          <w:rFonts w:ascii="Times New Roman" w:eastAsia="MS Mincho" w:hAnsi="Times New Roman"/>
          <w:sz w:val="26"/>
          <w:szCs w:val="26"/>
        </w:rPr>
        <w:t>,5</w:t>
      </w:r>
      <w:r w:rsidRPr="00A578E7">
        <w:rPr>
          <w:rFonts w:ascii="Times New Roman" w:eastAsia="MS Mincho" w:hAnsi="Times New Roman"/>
          <w:sz w:val="26"/>
          <w:szCs w:val="26"/>
        </w:rPr>
        <w:t xml:space="preserve"> điểm;</w:t>
      </w:r>
    </w:p>
    <w:p w:rsidR="009F287E" w:rsidRPr="00A578E7"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A578E7">
        <w:rPr>
          <w:rFonts w:ascii="Times New Roman" w:eastAsia="MS Mincho" w:hAnsi="Times New Roman"/>
          <w:b/>
          <w:spacing w:val="-1"/>
          <w:sz w:val="26"/>
          <w:szCs w:val="26"/>
        </w:rPr>
        <w:t>Kết quả đánh giá: ...... điểm.</w:t>
      </w:r>
    </w:p>
    <w:p w:rsidR="009F287E" w:rsidRPr="00A578E7" w:rsidRDefault="009F287E" w:rsidP="009F287E">
      <w:pPr>
        <w:widowControl/>
        <w:tabs>
          <w:tab w:val="clear" w:pos="567"/>
          <w:tab w:val="left" w:pos="426"/>
        </w:tabs>
        <w:spacing w:after="0" w:line="312" w:lineRule="auto"/>
        <w:ind w:firstLine="600"/>
        <w:rPr>
          <w:rFonts w:ascii="Times New Roman" w:eastAsia="MS Mincho" w:hAnsi="Times New Roman"/>
          <w:b/>
          <w:spacing w:val="-1"/>
          <w:sz w:val="26"/>
          <w:szCs w:val="26"/>
        </w:rPr>
      </w:pPr>
    </w:p>
    <w:p w:rsidR="009F287E" w:rsidRPr="00A578E7" w:rsidRDefault="009F287E" w:rsidP="009F287E">
      <w:pPr>
        <w:widowControl/>
        <w:tabs>
          <w:tab w:val="clear" w:pos="567"/>
          <w:tab w:val="left" w:pos="426"/>
        </w:tabs>
        <w:spacing w:after="0" w:line="312" w:lineRule="auto"/>
        <w:rPr>
          <w:rFonts w:ascii="Times New Roman" w:eastAsia="MS Mincho" w:hAnsi="Times New Roman"/>
          <w:spacing w:val="-1"/>
          <w:sz w:val="26"/>
          <w:szCs w:val="26"/>
        </w:rPr>
      </w:pPr>
      <w:r w:rsidRPr="00A578E7">
        <w:rPr>
          <w:rFonts w:ascii="Times New Roman" w:eastAsia="MS Mincho" w:hAnsi="Times New Roman"/>
          <w:b/>
          <w:spacing w:val="-1"/>
          <w:sz w:val="26"/>
          <w:szCs w:val="26"/>
        </w:rPr>
        <w:t xml:space="preserve">Tổng điểm đánh giá: …. điểm </w:t>
      </w:r>
      <w:r w:rsidRPr="00A578E7">
        <w:rPr>
          <w:rFonts w:ascii="Times New Roman" w:eastAsia="MS Mincho" w:hAnsi="Times New Roman"/>
          <w:spacing w:val="-1"/>
          <w:sz w:val="26"/>
          <w:szCs w:val="26"/>
        </w:rPr>
        <w:t>(Tổng điểm kết quả đánh giá của các tiêu chí từ 1 đến 8).</w:t>
      </w:r>
    </w:p>
    <w:bookmarkEnd w:id="0"/>
    <w:bookmarkEnd w:id="1"/>
    <w:p w:rsidR="009F287E" w:rsidRDefault="009F287E" w:rsidP="009F287E">
      <w:pPr>
        <w:widowControl/>
        <w:tabs>
          <w:tab w:val="clear" w:pos="567"/>
        </w:tabs>
        <w:spacing w:before="120" w:after="0" w:line="312" w:lineRule="auto"/>
        <w:jc w:val="center"/>
        <w:rPr>
          <w:rFonts w:ascii="Times New Roman" w:eastAsia="MS Mincho" w:hAnsi="Times New Roman"/>
          <w:b/>
          <w:caps/>
          <w:sz w:val="26"/>
        </w:rPr>
      </w:pPr>
    </w:p>
    <w:p w:rsidR="009F287E" w:rsidRDefault="009F287E" w:rsidP="009F287E">
      <w:pPr>
        <w:widowControl/>
        <w:tabs>
          <w:tab w:val="clear" w:pos="567"/>
        </w:tabs>
        <w:spacing w:before="120" w:after="0" w:line="312" w:lineRule="auto"/>
        <w:jc w:val="center"/>
        <w:rPr>
          <w:rFonts w:ascii="Times New Roman" w:eastAsia="MS Mincho" w:hAnsi="Times New Roman"/>
          <w:b/>
          <w:caps/>
          <w:sz w:val="26"/>
        </w:rPr>
      </w:pPr>
    </w:p>
    <w:p w:rsidR="009F287E" w:rsidRPr="00A578E7" w:rsidRDefault="009F287E" w:rsidP="009F287E">
      <w:pPr>
        <w:widowControl/>
        <w:tabs>
          <w:tab w:val="clear" w:pos="567"/>
        </w:tabs>
        <w:spacing w:before="120" w:after="0" w:line="312" w:lineRule="auto"/>
        <w:jc w:val="center"/>
        <w:rPr>
          <w:rFonts w:ascii="Times New Roman" w:eastAsia="MS Mincho" w:hAnsi="Times New Roman"/>
          <w:b/>
          <w:caps/>
          <w:sz w:val="26"/>
        </w:rPr>
      </w:pPr>
      <w:r w:rsidRPr="00A578E7">
        <w:rPr>
          <w:rFonts w:ascii="Times New Roman" w:eastAsia="MS Mincho" w:hAnsi="Times New Roman"/>
          <w:b/>
          <w:caps/>
          <w:sz w:val="26"/>
        </w:rPr>
        <w:t xml:space="preserve">3. Các tài LIỆU KÈM THEO </w:t>
      </w:r>
    </w:p>
    <w:p w:rsidR="009F287E" w:rsidRDefault="009F287E" w:rsidP="009F287E">
      <w:pPr>
        <w:widowControl/>
        <w:tabs>
          <w:tab w:val="clear" w:pos="567"/>
          <w:tab w:val="left" w:pos="3180"/>
        </w:tabs>
        <w:spacing w:before="120" w:after="0" w:line="312" w:lineRule="auto"/>
        <w:rPr>
          <w:rFonts w:ascii="Times New Roman" w:eastAsia="MS Mincho" w:hAnsi="Times New Roman"/>
          <w:i/>
          <w:sz w:val="26"/>
          <w:szCs w:val="28"/>
        </w:rPr>
      </w:pPr>
      <w:r w:rsidRPr="00A578E7">
        <w:rPr>
          <w:rFonts w:ascii="Times New Roman" w:eastAsia="MS Mincho" w:hAnsi="Times New Roman"/>
          <w:i/>
          <w:sz w:val="26"/>
          <w:szCs w:val="28"/>
        </w:rPr>
        <w:t>(Các tài liệu chứng minh những nội dung được kê khai, mô tả trong hồ sơ đánh giá: Chứng chỉ Người Quản lý năng lượng, Quyết định thành lập Ban quản lý năng lượng, Chính sách năng lượng, hình ảnh về các khóa đào tạo, tuyên truyền đơn vị tham gia, Chứng nhận ISO 50001, kế hoạch hàng năm và năm năm, báo cáo kiểm toán năng lượng, các hình ảnh minh họa về các giải pháp tiết kiệm năng lượng đã thực hiện, các giải thưởng liên quan đến năng lượng Xanh đã đạt được, …)</w:t>
      </w:r>
    </w:p>
    <w:p w:rsidR="00D02392" w:rsidRPr="0084194B" w:rsidRDefault="00D02392" w:rsidP="0084194B">
      <w:pPr>
        <w:widowControl/>
        <w:tabs>
          <w:tab w:val="clear" w:pos="567"/>
        </w:tabs>
        <w:spacing w:after="0"/>
        <w:jc w:val="left"/>
        <w:rPr>
          <w:rFonts w:ascii="Times New Roman" w:eastAsia="MS Mincho" w:hAnsi="Times New Roman"/>
          <w:i/>
          <w:sz w:val="26"/>
          <w:szCs w:val="28"/>
        </w:rPr>
      </w:pPr>
      <w:bookmarkStart w:id="2" w:name="_GoBack"/>
      <w:bookmarkEnd w:id="2"/>
    </w:p>
    <w:sectPr w:rsidR="00D02392" w:rsidRPr="0084194B">
      <w:footerReference w:type="even" r:id="rId13"/>
      <w:footerReference w:type="default" r:id="rId14"/>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E1" w:rsidRDefault="004105E1">
      <w:pPr>
        <w:spacing w:after="0"/>
      </w:pPr>
      <w:r>
        <w:separator/>
      </w:r>
    </w:p>
  </w:endnote>
  <w:endnote w:type="continuationSeparator" w:id="0">
    <w:p w:rsidR="004105E1" w:rsidRDefault="00410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87E" w:rsidRDefault="009F28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194B">
      <w:rPr>
        <w:rStyle w:val="PageNumber"/>
        <w:noProof/>
      </w:rPr>
      <w:t>6</w:t>
    </w:r>
    <w:r>
      <w:rPr>
        <w:rStyle w:val="PageNumber"/>
      </w:rPr>
      <w:fldChar w:fldCharType="end"/>
    </w:r>
  </w:p>
  <w:p w:rsidR="009F287E" w:rsidRDefault="009F2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E1" w:rsidRDefault="004105E1">
      <w:pPr>
        <w:spacing w:after="0"/>
      </w:pPr>
      <w:r>
        <w:separator/>
      </w:r>
    </w:p>
  </w:footnote>
  <w:footnote w:type="continuationSeparator" w:id="0">
    <w:p w:rsidR="004105E1" w:rsidRDefault="004105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158"/>
    <w:multiLevelType w:val="hybridMultilevel"/>
    <w:tmpl w:val="254AF9AA"/>
    <w:lvl w:ilvl="0" w:tplc="26F27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FD367E"/>
    <w:multiLevelType w:val="hybridMultilevel"/>
    <w:tmpl w:val="5B4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005F6"/>
    <w:multiLevelType w:val="hybridMultilevel"/>
    <w:tmpl w:val="8ABE2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453A0"/>
    <w:multiLevelType w:val="hybridMultilevel"/>
    <w:tmpl w:val="E3EC9B18"/>
    <w:lvl w:ilvl="0" w:tplc="19D0B70C">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400F4DB4"/>
    <w:multiLevelType w:val="hybridMultilevel"/>
    <w:tmpl w:val="0FCE90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activeWritingStyle w:appName="MSWord" w:lang="en-US" w:vendorID="64" w:dllVersion="131077" w:nlCheck="1" w:checkStyle="1"/>
  <w:activeWritingStyle w:appName="MSWord" w:lang="en-US" w:vendorID="64" w:dllVersion="131078" w:nlCheck="1" w:checkStyle="1"/>
  <w:proofState w:grammar="clean"/>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49"/>
    <w:rsid w:val="00011B23"/>
    <w:rsid w:val="00015E17"/>
    <w:rsid w:val="00017AFD"/>
    <w:rsid w:val="00020C4C"/>
    <w:rsid w:val="00022A98"/>
    <w:rsid w:val="0003036F"/>
    <w:rsid w:val="00031211"/>
    <w:rsid w:val="00032601"/>
    <w:rsid w:val="00036B9F"/>
    <w:rsid w:val="00036E88"/>
    <w:rsid w:val="00046089"/>
    <w:rsid w:val="00050949"/>
    <w:rsid w:val="000526E3"/>
    <w:rsid w:val="00052C51"/>
    <w:rsid w:val="00060201"/>
    <w:rsid w:val="0006445E"/>
    <w:rsid w:val="00065D13"/>
    <w:rsid w:val="00076F2C"/>
    <w:rsid w:val="000A4357"/>
    <w:rsid w:val="000B0411"/>
    <w:rsid w:val="000B0A0C"/>
    <w:rsid w:val="000B1CF1"/>
    <w:rsid w:val="000C25F2"/>
    <w:rsid w:val="000D3BCF"/>
    <w:rsid w:val="000E1172"/>
    <w:rsid w:val="000E5F61"/>
    <w:rsid w:val="000F5EF0"/>
    <w:rsid w:val="000F6BB1"/>
    <w:rsid w:val="001008CB"/>
    <w:rsid w:val="0011138D"/>
    <w:rsid w:val="00113CB8"/>
    <w:rsid w:val="00113EB9"/>
    <w:rsid w:val="00124709"/>
    <w:rsid w:val="00134D2D"/>
    <w:rsid w:val="001368E9"/>
    <w:rsid w:val="00142836"/>
    <w:rsid w:val="00145CA2"/>
    <w:rsid w:val="00147A81"/>
    <w:rsid w:val="001518CE"/>
    <w:rsid w:val="0016224C"/>
    <w:rsid w:val="00162669"/>
    <w:rsid w:val="00177BC6"/>
    <w:rsid w:val="00193EC5"/>
    <w:rsid w:val="0019686F"/>
    <w:rsid w:val="001A70A9"/>
    <w:rsid w:val="001C77E0"/>
    <w:rsid w:val="001D7DE7"/>
    <w:rsid w:val="001E1A27"/>
    <w:rsid w:val="001F1582"/>
    <w:rsid w:val="001F3A5E"/>
    <w:rsid w:val="002038B6"/>
    <w:rsid w:val="00213F3E"/>
    <w:rsid w:val="00225FAE"/>
    <w:rsid w:val="00246594"/>
    <w:rsid w:val="00250900"/>
    <w:rsid w:val="00256415"/>
    <w:rsid w:val="00257F0B"/>
    <w:rsid w:val="00265435"/>
    <w:rsid w:val="00267221"/>
    <w:rsid w:val="00274002"/>
    <w:rsid w:val="0028574D"/>
    <w:rsid w:val="00294202"/>
    <w:rsid w:val="002A4873"/>
    <w:rsid w:val="002A59F7"/>
    <w:rsid w:val="002B77CD"/>
    <w:rsid w:val="002C5B24"/>
    <w:rsid w:val="002C77DD"/>
    <w:rsid w:val="002D1963"/>
    <w:rsid w:val="002D2C3B"/>
    <w:rsid w:val="002E0DC1"/>
    <w:rsid w:val="002E3AF9"/>
    <w:rsid w:val="002F00F3"/>
    <w:rsid w:val="002F270B"/>
    <w:rsid w:val="002F3CFE"/>
    <w:rsid w:val="002F7823"/>
    <w:rsid w:val="00306DCB"/>
    <w:rsid w:val="00313496"/>
    <w:rsid w:val="00327CCE"/>
    <w:rsid w:val="00332D10"/>
    <w:rsid w:val="00335199"/>
    <w:rsid w:val="003439ED"/>
    <w:rsid w:val="00345A1B"/>
    <w:rsid w:val="0034787A"/>
    <w:rsid w:val="00351BE9"/>
    <w:rsid w:val="00361979"/>
    <w:rsid w:val="0036713A"/>
    <w:rsid w:val="0037069D"/>
    <w:rsid w:val="00373B8F"/>
    <w:rsid w:val="00375255"/>
    <w:rsid w:val="00382793"/>
    <w:rsid w:val="00392C01"/>
    <w:rsid w:val="0039306A"/>
    <w:rsid w:val="00393A20"/>
    <w:rsid w:val="003A5401"/>
    <w:rsid w:val="003A5508"/>
    <w:rsid w:val="003A5894"/>
    <w:rsid w:val="003B00A2"/>
    <w:rsid w:val="003B563F"/>
    <w:rsid w:val="003C0606"/>
    <w:rsid w:val="003C17FA"/>
    <w:rsid w:val="003C2481"/>
    <w:rsid w:val="003C57D2"/>
    <w:rsid w:val="003E5125"/>
    <w:rsid w:val="003E5C3B"/>
    <w:rsid w:val="003F02F0"/>
    <w:rsid w:val="003F0AA9"/>
    <w:rsid w:val="00400887"/>
    <w:rsid w:val="00401FB6"/>
    <w:rsid w:val="0040339D"/>
    <w:rsid w:val="00405860"/>
    <w:rsid w:val="004064E2"/>
    <w:rsid w:val="004105E1"/>
    <w:rsid w:val="00414C1B"/>
    <w:rsid w:val="004161D5"/>
    <w:rsid w:val="004260BE"/>
    <w:rsid w:val="0043041E"/>
    <w:rsid w:val="0043618C"/>
    <w:rsid w:val="0043706B"/>
    <w:rsid w:val="0044438E"/>
    <w:rsid w:val="00445947"/>
    <w:rsid w:val="004467EA"/>
    <w:rsid w:val="00452424"/>
    <w:rsid w:val="00455C8C"/>
    <w:rsid w:val="0045772A"/>
    <w:rsid w:val="004604F5"/>
    <w:rsid w:val="00471E26"/>
    <w:rsid w:val="00480140"/>
    <w:rsid w:val="004823C5"/>
    <w:rsid w:val="004833F2"/>
    <w:rsid w:val="0048569B"/>
    <w:rsid w:val="00487BE3"/>
    <w:rsid w:val="004946FD"/>
    <w:rsid w:val="00494E9E"/>
    <w:rsid w:val="00496715"/>
    <w:rsid w:val="004A03D6"/>
    <w:rsid w:val="004A0F82"/>
    <w:rsid w:val="004B278A"/>
    <w:rsid w:val="004B30DC"/>
    <w:rsid w:val="004B696F"/>
    <w:rsid w:val="004B69DE"/>
    <w:rsid w:val="004B76C9"/>
    <w:rsid w:val="004E4954"/>
    <w:rsid w:val="004E53E7"/>
    <w:rsid w:val="004F07FB"/>
    <w:rsid w:val="005037DA"/>
    <w:rsid w:val="005068D7"/>
    <w:rsid w:val="0051179E"/>
    <w:rsid w:val="00515329"/>
    <w:rsid w:val="005219C2"/>
    <w:rsid w:val="00525A49"/>
    <w:rsid w:val="005263CE"/>
    <w:rsid w:val="005334DB"/>
    <w:rsid w:val="0053770D"/>
    <w:rsid w:val="005550A4"/>
    <w:rsid w:val="00565F5C"/>
    <w:rsid w:val="00566AC8"/>
    <w:rsid w:val="00570178"/>
    <w:rsid w:val="00571942"/>
    <w:rsid w:val="005750EF"/>
    <w:rsid w:val="00576C65"/>
    <w:rsid w:val="00581AAB"/>
    <w:rsid w:val="005865B0"/>
    <w:rsid w:val="00591E09"/>
    <w:rsid w:val="005A14A8"/>
    <w:rsid w:val="005A487D"/>
    <w:rsid w:val="005A4D26"/>
    <w:rsid w:val="005A6FDC"/>
    <w:rsid w:val="005A7D5B"/>
    <w:rsid w:val="005B30A0"/>
    <w:rsid w:val="005B459C"/>
    <w:rsid w:val="005B64DF"/>
    <w:rsid w:val="005C203B"/>
    <w:rsid w:val="005D0535"/>
    <w:rsid w:val="005D2377"/>
    <w:rsid w:val="005E1D0E"/>
    <w:rsid w:val="005E309C"/>
    <w:rsid w:val="005F3B28"/>
    <w:rsid w:val="005F72DC"/>
    <w:rsid w:val="006035A5"/>
    <w:rsid w:val="006059EC"/>
    <w:rsid w:val="00606F46"/>
    <w:rsid w:val="0060731D"/>
    <w:rsid w:val="006133C5"/>
    <w:rsid w:val="00616DA8"/>
    <w:rsid w:val="006239D2"/>
    <w:rsid w:val="006330A7"/>
    <w:rsid w:val="006359D5"/>
    <w:rsid w:val="006420CC"/>
    <w:rsid w:val="00642141"/>
    <w:rsid w:val="006441E9"/>
    <w:rsid w:val="00667380"/>
    <w:rsid w:val="00681438"/>
    <w:rsid w:val="00691AE1"/>
    <w:rsid w:val="00696499"/>
    <w:rsid w:val="006A4547"/>
    <w:rsid w:val="006A6135"/>
    <w:rsid w:val="006A7414"/>
    <w:rsid w:val="006B33A7"/>
    <w:rsid w:val="006B4BF8"/>
    <w:rsid w:val="006D0958"/>
    <w:rsid w:val="006D5042"/>
    <w:rsid w:val="006E11D1"/>
    <w:rsid w:val="006E221B"/>
    <w:rsid w:val="006F035F"/>
    <w:rsid w:val="006F27FE"/>
    <w:rsid w:val="0070327C"/>
    <w:rsid w:val="00723984"/>
    <w:rsid w:val="00727A66"/>
    <w:rsid w:val="007318F5"/>
    <w:rsid w:val="00736FDC"/>
    <w:rsid w:val="0073742F"/>
    <w:rsid w:val="00737F31"/>
    <w:rsid w:val="007415A1"/>
    <w:rsid w:val="00746F2E"/>
    <w:rsid w:val="007504C5"/>
    <w:rsid w:val="00754EB9"/>
    <w:rsid w:val="00760051"/>
    <w:rsid w:val="00762B5A"/>
    <w:rsid w:val="0078785C"/>
    <w:rsid w:val="00793738"/>
    <w:rsid w:val="00794DF3"/>
    <w:rsid w:val="00796C12"/>
    <w:rsid w:val="007A3E94"/>
    <w:rsid w:val="007B0964"/>
    <w:rsid w:val="007B33F4"/>
    <w:rsid w:val="007B4466"/>
    <w:rsid w:val="007C5726"/>
    <w:rsid w:val="007C726B"/>
    <w:rsid w:val="007D31B7"/>
    <w:rsid w:val="007D3C3F"/>
    <w:rsid w:val="007D5E96"/>
    <w:rsid w:val="007E48BA"/>
    <w:rsid w:val="007E6149"/>
    <w:rsid w:val="007F146C"/>
    <w:rsid w:val="007F5790"/>
    <w:rsid w:val="00804CD9"/>
    <w:rsid w:val="008052D3"/>
    <w:rsid w:val="00820966"/>
    <w:rsid w:val="0082554C"/>
    <w:rsid w:val="008260B0"/>
    <w:rsid w:val="00831F18"/>
    <w:rsid w:val="00835336"/>
    <w:rsid w:val="00836F6B"/>
    <w:rsid w:val="008375B3"/>
    <w:rsid w:val="00837B65"/>
    <w:rsid w:val="0084045C"/>
    <w:rsid w:val="0084194B"/>
    <w:rsid w:val="0085113A"/>
    <w:rsid w:val="00852450"/>
    <w:rsid w:val="00866019"/>
    <w:rsid w:val="00867769"/>
    <w:rsid w:val="00873419"/>
    <w:rsid w:val="00877255"/>
    <w:rsid w:val="00880DC5"/>
    <w:rsid w:val="00890EA5"/>
    <w:rsid w:val="008954A4"/>
    <w:rsid w:val="0089756B"/>
    <w:rsid w:val="008B5B06"/>
    <w:rsid w:val="008B7C07"/>
    <w:rsid w:val="008C2C20"/>
    <w:rsid w:val="008C7244"/>
    <w:rsid w:val="008D583C"/>
    <w:rsid w:val="008D60A8"/>
    <w:rsid w:val="008D7C26"/>
    <w:rsid w:val="008E1051"/>
    <w:rsid w:val="008F0406"/>
    <w:rsid w:val="0090410E"/>
    <w:rsid w:val="00914851"/>
    <w:rsid w:val="00914C5C"/>
    <w:rsid w:val="009249F8"/>
    <w:rsid w:val="00927038"/>
    <w:rsid w:val="0094199E"/>
    <w:rsid w:val="0094386C"/>
    <w:rsid w:val="00944DE6"/>
    <w:rsid w:val="009500EB"/>
    <w:rsid w:val="00962D55"/>
    <w:rsid w:val="00966D1F"/>
    <w:rsid w:val="00974524"/>
    <w:rsid w:val="00974FE4"/>
    <w:rsid w:val="00981101"/>
    <w:rsid w:val="0098655B"/>
    <w:rsid w:val="009A04C1"/>
    <w:rsid w:val="009A2235"/>
    <w:rsid w:val="009A2F12"/>
    <w:rsid w:val="009A5BE5"/>
    <w:rsid w:val="009A6CD3"/>
    <w:rsid w:val="009B39DE"/>
    <w:rsid w:val="009B4B47"/>
    <w:rsid w:val="009B66CD"/>
    <w:rsid w:val="009C4D60"/>
    <w:rsid w:val="009F1976"/>
    <w:rsid w:val="009F287E"/>
    <w:rsid w:val="00A00147"/>
    <w:rsid w:val="00A01D3E"/>
    <w:rsid w:val="00A1078F"/>
    <w:rsid w:val="00A13678"/>
    <w:rsid w:val="00A20AD4"/>
    <w:rsid w:val="00A264C9"/>
    <w:rsid w:val="00A3249D"/>
    <w:rsid w:val="00A353FF"/>
    <w:rsid w:val="00A36674"/>
    <w:rsid w:val="00A52636"/>
    <w:rsid w:val="00A715EF"/>
    <w:rsid w:val="00A7250E"/>
    <w:rsid w:val="00A72612"/>
    <w:rsid w:val="00AA3669"/>
    <w:rsid w:val="00AA5289"/>
    <w:rsid w:val="00AA529A"/>
    <w:rsid w:val="00AB015B"/>
    <w:rsid w:val="00AC0F5B"/>
    <w:rsid w:val="00AC17F9"/>
    <w:rsid w:val="00AC2FCD"/>
    <w:rsid w:val="00AC353A"/>
    <w:rsid w:val="00AC71F9"/>
    <w:rsid w:val="00AD141A"/>
    <w:rsid w:val="00AD404C"/>
    <w:rsid w:val="00AE1031"/>
    <w:rsid w:val="00AF2527"/>
    <w:rsid w:val="00AF2B78"/>
    <w:rsid w:val="00AF7854"/>
    <w:rsid w:val="00B12EF0"/>
    <w:rsid w:val="00B136A9"/>
    <w:rsid w:val="00B21E4E"/>
    <w:rsid w:val="00B24B61"/>
    <w:rsid w:val="00B406DA"/>
    <w:rsid w:val="00B46736"/>
    <w:rsid w:val="00B53038"/>
    <w:rsid w:val="00B57448"/>
    <w:rsid w:val="00B60F34"/>
    <w:rsid w:val="00B614E9"/>
    <w:rsid w:val="00B6611C"/>
    <w:rsid w:val="00B75492"/>
    <w:rsid w:val="00B83175"/>
    <w:rsid w:val="00B860D2"/>
    <w:rsid w:val="00BA0D2D"/>
    <w:rsid w:val="00BA6CFD"/>
    <w:rsid w:val="00BA7B97"/>
    <w:rsid w:val="00BB13EC"/>
    <w:rsid w:val="00BB62FD"/>
    <w:rsid w:val="00BB6EE5"/>
    <w:rsid w:val="00BD506D"/>
    <w:rsid w:val="00BD5761"/>
    <w:rsid w:val="00BE28AC"/>
    <w:rsid w:val="00BE46E4"/>
    <w:rsid w:val="00BE7480"/>
    <w:rsid w:val="00BE77A4"/>
    <w:rsid w:val="00C02B04"/>
    <w:rsid w:val="00C05C32"/>
    <w:rsid w:val="00C079C2"/>
    <w:rsid w:val="00C10247"/>
    <w:rsid w:val="00C107F7"/>
    <w:rsid w:val="00C201B3"/>
    <w:rsid w:val="00C23E01"/>
    <w:rsid w:val="00C32849"/>
    <w:rsid w:val="00C3467E"/>
    <w:rsid w:val="00C3655E"/>
    <w:rsid w:val="00C524BF"/>
    <w:rsid w:val="00C604AE"/>
    <w:rsid w:val="00C62E45"/>
    <w:rsid w:val="00C65FBC"/>
    <w:rsid w:val="00C86A0F"/>
    <w:rsid w:val="00C92A5E"/>
    <w:rsid w:val="00C9395F"/>
    <w:rsid w:val="00C95B52"/>
    <w:rsid w:val="00C97059"/>
    <w:rsid w:val="00CA38F6"/>
    <w:rsid w:val="00CB259F"/>
    <w:rsid w:val="00CB48D0"/>
    <w:rsid w:val="00CB4986"/>
    <w:rsid w:val="00CB4F14"/>
    <w:rsid w:val="00CB6525"/>
    <w:rsid w:val="00CB7054"/>
    <w:rsid w:val="00CB7AAA"/>
    <w:rsid w:val="00CC6C61"/>
    <w:rsid w:val="00CD679C"/>
    <w:rsid w:val="00CE5F94"/>
    <w:rsid w:val="00CF0C0D"/>
    <w:rsid w:val="00CF5046"/>
    <w:rsid w:val="00CF6056"/>
    <w:rsid w:val="00D02392"/>
    <w:rsid w:val="00D10012"/>
    <w:rsid w:val="00D12C56"/>
    <w:rsid w:val="00D252DD"/>
    <w:rsid w:val="00D51ADE"/>
    <w:rsid w:val="00D56BA7"/>
    <w:rsid w:val="00D60FA7"/>
    <w:rsid w:val="00D721E4"/>
    <w:rsid w:val="00D722E4"/>
    <w:rsid w:val="00D757C1"/>
    <w:rsid w:val="00D8042D"/>
    <w:rsid w:val="00D856D8"/>
    <w:rsid w:val="00D85FBF"/>
    <w:rsid w:val="00D8648B"/>
    <w:rsid w:val="00D87218"/>
    <w:rsid w:val="00D91264"/>
    <w:rsid w:val="00D94E95"/>
    <w:rsid w:val="00D9727D"/>
    <w:rsid w:val="00DA564D"/>
    <w:rsid w:val="00DA5C20"/>
    <w:rsid w:val="00DB5630"/>
    <w:rsid w:val="00DB7A23"/>
    <w:rsid w:val="00DC502A"/>
    <w:rsid w:val="00DD41A9"/>
    <w:rsid w:val="00DD7BBD"/>
    <w:rsid w:val="00DE1243"/>
    <w:rsid w:val="00DE546D"/>
    <w:rsid w:val="00DE7ADD"/>
    <w:rsid w:val="00DF7260"/>
    <w:rsid w:val="00DF7CB5"/>
    <w:rsid w:val="00E04B3E"/>
    <w:rsid w:val="00E101D2"/>
    <w:rsid w:val="00E12DE2"/>
    <w:rsid w:val="00E14CBA"/>
    <w:rsid w:val="00E14FB2"/>
    <w:rsid w:val="00E20FDD"/>
    <w:rsid w:val="00E211FE"/>
    <w:rsid w:val="00E319F3"/>
    <w:rsid w:val="00E34C13"/>
    <w:rsid w:val="00E37B21"/>
    <w:rsid w:val="00E52D3A"/>
    <w:rsid w:val="00E651A1"/>
    <w:rsid w:val="00E66273"/>
    <w:rsid w:val="00E67761"/>
    <w:rsid w:val="00E738DC"/>
    <w:rsid w:val="00E8099E"/>
    <w:rsid w:val="00E81B23"/>
    <w:rsid w:val="00E827CE"/>
    <w:rsid w:val="00E84869"/>
    <w:rsid w:val="00E85909"/>
    <w:rsid w:val="00EA0730"/>
    <w:rsid w:val="00EA4D77"/>
    <w:rsid w:val="00EA6288"/>
    <w:rsid w:val="00EB2E68"/>
    <w:rsid w:val="00EB3C22"/>
    <w:rsid w:val="00EC1F64"/>
    <w:rsid w:val="00EC5582"/>
    <w:rsid w:val="00EC76CC"/>
    <w:rsid w:val="00EE0518"/>
    <w:rsid w:val="00EF0B1E"/>
    <w:rsid w:val="00EF7832"/>
    <w:rsid w:val="00F0650D"/>
    <w:rsid w:val="00F303EB"/>
    <w:rsid w:val="00F30E77"/>
    <w:rsid w:val="00F328DA"/>
    <w:rsid w:val="00F400DC"/>
    <w:rsid w:val="00F56F02"/>
    <w:rsid w:val="00F743B9"/>
    <w:rsid w:val="00F816D0"/>
    <w:rsid w:val="00F870CC"/>
    <w:rsid w:val="00FB195E"/>
    <w:rsid w:val="00FC05CE"/>
    <w:rsid w:val="00FC15D0"/>
    <w:rsid w:val="00FC4B5D"/>
    <w:rsid w:val="00FD064E"/>
    <w:rsid w:val="00FD0915"/>
    <w:rsid w:val="00FE2677"/>
    <w:rsid w:val="00FE517A"/>
    <w:rsid w:val="00FE75C5"/>
    <w:rsid w:val="00FF17BF"/>
    <w:rsid w:val="00FF1E48"/>
    <w:rsid w:val="00FF3642"/>
    <w:rsid w:val="00FF54DE"/>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D760-777E-4A4B-80F9-5A267BA5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THÔNG TƯ</vt:lpstr>
    </vt:vector>
  </TitlesOfParts>
  <Company>So cong nghiep Ha Noi</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Khuyen cong - Lang nghe</dc:creator>
  <cp:lastModifiedBy>Windows XP</cp:lastModifiedBy>
  <cp:revision>9</cp:revision>
  <cp:lastPrinted>2017-05-15T03:14:00Z</cp:lastPrinted>
  <dcterms:created xsi:type="dcterms:W3CDTF">2019-05-28T01:59:00Z</dcterms:created>
  <dcterms:modified xsi:type="dcterms:W3CDTF">2019-05-28T09:51:00Z</dcterms:modified>
</cp:coreProperties>
</file>